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51" w:rsidRPr="00D30D69" w:rsidRDefault="00A17F51" w:rsidP="00D30D69">
      <w:pPr>
        <w:ind w:left="5664" w:right="968" w:firstLine="708"/>
        <w:rPr>
          <w:rStyle w:val="spelle"/>
          <w:b/>
          <w:color w:val="auto"/>
          <w:lang w:val="uk-UA"/>
        </w:rPr>
      </w:pPr>
      <w:r w:rsidRPr="00D30D69">
        <w:rPr>
          <w:rStyle w:val="spelle"/>
          <w:b/>
          <w:color w:val="auto"/>
          <w:lang w:val="uk-UA"/>
        </w:rPr>
        <w:t xml:space="preserve">Додаток </w:t>
      </w:r>
      <w:r w:rsidR="00870722">
        <w:rPr>
          <w:rStyle w:val="spelle"/>
          <w:b/>
          <w:color w:val="auto"/>
          <w:lang w:val="uk-UA"/>
        </w:rPr>
        <w:t>3</w:t>
      </w:r>
    </w:p>
    <w:p w:rsidR="00A17F51" w:rsidRPr="0088520D" w:rsidRDefault="00A17F51" w:rsidP="00F86F49">
      <w:pPr>
        <w:pStyle w:val="a3"/>
        <w:spacing w:before="0" w:after="0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3258DF" w:rsidRPr="008937AA" w:rsidRDefault="00B8237C" w:rsidP="00476A6B">
      <w:pPr>
        <w:pStyle w:val="a3"/>
        <w:spacing w:before="0" w:after="0"/>
        <w:ind w:left="5664" w:firstLine="6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8937AA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ЗАТВЕРДЖЕНО </w:t>
      </w:r>
      <w:r w:rsidR="006D2462" w:rsidRPr="008937AA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</w:t>
      </w:r>
      <w:r w:rsidR="006558EB" w:rsidRPr="008937AA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</w:t>
      </w:r>
    </w:p>
    <w:p w:rsidR="00B8237C" w:rsidRPr="008937AA" w:rsidRDefault="00B8237C" w:rsidP="00476A6B">
      <w:pPr>
        <w:ind w:left="5664" w:firstLine="6"/>
        <w:rPr>
          <w:b/>
          <w:color w:val="auto"/>
          <w:szCs w:val="24"/>
          <w:lang w:val="uk-UA"/>
        </w:rPr>
      </w:pPr>
      <w:r w:rsidRPr="008937AA">
        <w:rPr>
          <w:b/>
          <w:color w:val="auto"/>
          <w:szCs w:val="24"/>
          <w:lang w:val="uk-UA"/>
        </w:rPr>
        <w:t>наказом керівника апарату</w:t>
      </w:r>
    </w:p>
    <w:p w:rsidR="00870722" w:rsidRPr="008937AA" w:rsidRDefault="00870722" w:rsidP="00476A6B">
      <w:pPr>
        <w:ind w:left="5664" w:firstLine="6"/>
        <w:rPr>
          <w:b/>
          <w:color w:val="auto"/>
          <w:szCs w:val="24"/>
          <w:lang w:val="uk-UA"/>
        </w:rPr>
      </w:pPr>
      <w:proofErr w:type="spellStart"/>
      <w:r w:rsidRPr="008937AA">
        <w:rPr>
          <w:b/>
          <w:color w:val="auto"/>
          <w:szCs w:val="24"/>
          <w:lang w:val="uk-UA"/>
        </w:rPr>
        <w:t>Краснокутського</w:t>
      </w:r>
      <w:proofErr w:type="spellEnd"/>
      <w:r w:rsidRPr="008937AA">
        <w:rPr>
          <w:b/>
          <w:color w:val="auto"/>
          <w:szCs w:val="24"/>
          <w:lang w:val="uk-UA"/>
        </w:rPr>
        <w:t xml:space="preserve"> </w:t>
      </w:r>
    </w:p>
    <w:p w:rsidR="00B8237C" w:rsidRPr="008937AA" w:rsidRDefault="00B8237C" w:rsidP="00476A6B">
      <w:pPr>
        <w:ind w:left="5664" w:firstLine="6"/>
        <w:rPr>
          <w:b/>
          <w:color w:val="auto"/>
          <w:szCs w:val="24"/>
          <w:lang w:val="uk-UA"/>
        </w:rPr>
      </w:pPr>
      <w:r w:rsidRPr="008937AA">
        <w:rPr>
          <w:b/>
          <w:color w:val="auto"/>
          <w:szCs w:val="24"/>
          <w:lang w:val="uk-UA"/>
        </w:rPr>
        <w:t>районного суду</w:t>
      </w:r>
      <w:r w:rsidR="00476A6B" w:rsidRPr="008937AA">
        <w:rPr>
          <w:b/>
          <w:color w:val="auto"/>
          <w:szCs w:val="24"/>
          <w:lang w:val="uk-UA"/>
        </w:rPr>
        <w:t xml:space="preserve"> </w:t>
      </w:r>
      <w:r w:rsidRPr="008937AA">
        <w:rPr>
          <w:b/>
          <w:color w:val="auto"/>
          <w:szCs w:val="24"/>
          <w:lang w:val="uk-UA"/>
        </w:rPr>
        <w:t>Харк</w:t>
      </w:r>
      <w:r w:rsidR="00476A6B" w:rsidRPr="008937AA">
        <w:rPr>
          <w:b/>
          <w:color w:val="auto"/>
          <w:szCs w:val="24"/>
          <w:lang w:val="uk-UA"/>
        </w:rPr>
        <w:t>і</w:t>
      </w:r>
      <w:r w:rsidRPr="008937AA">
        <w:rPr>
          <w:b/>
          <w:color w:val="auto"/>
          <w:szCs w:val="24"/>
          <w:lang w:val="uk-UA"/>
        </w:rPr>
        <w:t>в</w:t>
      </w:r>
      <w:r w:rsidR="00476A6B" w:rsidRPr="008937AA">
        <w:rPr>
          <w:b/>
          <w:color w:val="auto"/>
          <w:szCs w:val="24"/>
          <w:lang w:val="uk-UA"/>
        </w:rPr>
        <w:t>ської області</w:t>
      </w:r>
      <w:r w:rsidRPr="008937AA">
        <w:rPr>
          <w:b/>
          <w:color w:val="auto"/>
          <w:szCs w:val="24"/>
          <w:lang w:val="uk-UA"/>
        </w:rPr>
        <w:t xml:space="preserve"> </w:t>
      </w:r>
    </w:p>
    <w:p w:rsidR="00B8237C" w:rsidRPr="008937AA" w:rsidRDefault="00B8237C" w:rsidP="00476A6B">
      <w:pPr>
        <w:ind w:left="5664" w:firstLine="6"/>
        <w:rPr>
          <w:b/>
          <w:color w:val="auto"/>
          <w:szCs w:val="24"/>
          <w:lang w:val="uk-UA"/>
        </w:rPr>
      </w:pPr>
      <w:r w:rsidRPr="008937AA">
        <w:rPr>
          <w:b/>
          <w:color w:val="auto"/>
          <w:szCs w:val="24"/>
          <w:lang w:val="uk-UA"/>
        </w:rPr>
        <w:t>від</w:t>
      </w:r>
      <w:r w:rsidR="001208F0" w:rsidRPr="008937AA">
        <w:rPr>
          <w:b/>
          <w:color w:val="auto"/>
          <w:szCs w:val="24"/>
          <w:lang w:val="uk-UA"/>
        </w:rPr>
        <w:t xml:space="preserve"> </w:t>
      </w:r>
      <w:r w:rsidR="00476A6B" w:rsidRPr="008937AA">
        <w:rPr>
          <w:b/>
          <w:color w:val="auto"/>
          <w:szCs w:val="24"/>
          <w:lang w:val="uk-UA"/>
        </w:rPr>
        <w:t>18</w:t>
      </w:r>
      <w:r w:rsidR="001208F0" w:rsidRPr="008937AA">
        <w:rPr>
          <w:b/>
          <w:color w:val="auto"/>
          <w:szCs w:val="24"/>
          <w:lang w:val="uk-UA"/>
        </w:rPr>
        <w:t>.</w:t>
      </w:r>
      <w:r w:rsidR="00F86F49" w:rsidRPr="008937AA">
        <w:rPr>
          <w:b/>
          <w:color w:val="auto"/>
          <w:szCs w:val="24"/>
          <w:lang w:val="uk-UA"/>
        </w:rPr>
        <w:t>0</w:t>
      </w:r>
      <w:r w:rsidR="00476A6B" w:rsidRPr="008937AA">
        <w:rPr>
          <w:b/>
          <w:color w:val="auto"/>
          <w:szCs w:val="24"/>
          <w:lang w:val="uk-UA"/>
        </w:rPr>
        <w:t>8</w:t>
      </w:r>
      <w:r w:rsidRPr="008937AA">
        <w:rPr>
          <w:b/>
          <w:color w:val="auto"/>
          <w:szCs w:val="24"/>
          <w:lang w:val="uk-UA"/>
        </w:rPr>
        <w:t>.</w:t>
      </w:r>
      <w:r w:rsidR="00F86F49" w:rsidRPr="008937AA">
        <w:rPr>
          <w:b/>
          <w:color w:val="auto"/>
          <w:szCs w:val="24"/>
          <w:lang w:val="uk-UA"/>
        </w:rPr>
        <w:t>202</w:t>
      </w:r>
      <w:r w:rsidR="00476A6B" w:rsidRPr="008937AA">
        <w:rPr>
          <w:b/>
          <w:color w:val="auto"/>
          <w:szCs w:val="24"/>
          <w:lang w:val="uk-UA"/>
        </w:rPr>
        <w:t>1</w:t>
      </w:r>
      <w:r w:rsidR="003925B9" w:rsidRPr="008937AA">
        <w:rPr>
          <w:b/>
          <w:color w:val="auto"/>
          <w:szCs w:val="24"/>
          <w:lang w:val="uk-UA"/>
        </w:rPr>
        <w:t xml:space="preserve"> р.</w:t>
      </w:r>
      <w:r w:rsidR="009364B3" w:rsidRPr="008937AA">
        <w:rPr>
          <w:b/>
          <w:color w:val="auto"/>
          <w:szCs w:val="24"/>
          <w:lang w:val="uk-UA"/>
        </w:rPr>
        <w:t xml:space="preserve"> </w:t>
      </w:r>
      <w:r w:rsidR="006D2462" w:rsidRPr="008937AA">
        <w:rPr>
          <w:b/>
          <w:color w:val="auto"/>
          <w:szCs w:val="24"/>
          <w:lang w:val="uk-UA"/>
        </w:rPr>
        <w:t xml:space="preserve">№ </w:t>
      </w:r>
      <w:r w:rsidR="00907F0A" w:rsidRPr="008937AA">
        <w:rPr>
          <w:b/>
          <w:color w:val="auto"/>
          <w:szCs w:val="24"/>
          <w:lang w:val="uk-UA"/>
        </w:rPr>
        <w:t>0</w:t>
      </w:r>
      <w:r w:rsidR="00476A6B" w:rsidRPr="008937AA">
        <w:rPr>
          <w:b/>
          <w:color w:val="auto"/>
          <w:szCs w:val="24"/>
          <w:lang w:val="uk-UA"/>
        </w:rPr>
        <w:t>4</w:t>
      </w:r>
      <w:r w:rsidR="00907F0A" w:rsidRPr="008937AA">
        <w:rPr>
          <w:b/>
          <w:color w:val="auto"/>
          <w:szCs w:val="24"/>
          <w:lang w:val="uk-UA"/>
        </w:rPr>
        <w:t>-0</w:t>
      </w:r>
      <w:r w:rsidR="00476A6B" w:rsidRPr="008937AA">
        <w:rPr>
          <w:b/>
          <w:color w:val="auto"/>
          <w:szCs w:val="24"/>
          <w:lang w:val="uk-UA"/>
        </w:rPr>
        <w:t>4</w:t>
      </w:r>
      <w:r w:rsidR="00907F0A" w:rsidRPr="008937AA">
        <w:rPr>
          <w:b/>
          <w:color w:val="auto"/>
          <w:szCs w:val="24"/>
          <w:lang w:val="uk-UA"/>
        </w:rPr>
        <w:t>/1</w:t>
      </w:r>
      <w:r w:rsidR="00476A6B" w:rsidRPr="008937AA">
        <w:rPr>
          <w:b/>
          <w:color w:val="auto"/>
          <w:szCs w:val="24"/>
          <w:lang w:val="uk-UA"/>
        </w:rPr>
        <w:t>8</w:t>
      </w:r>
    </w:p>
    <w:p w:rsidR="009822D5" w:rsidRPr="0088520D" w:rsidRDefault="009822D5" w:rsidP="00B8237C">
      <w:pPr>
        <w:widowControl/>
        <w:autoSpaceDN w:val="0"/>
        <w:textAlignment w:val="baseline"/>
        <w:rPr>
          <w:rFonts w:eastAsia="Times New Roman"/>
          <w:b/>
          <w:color w:val="auto"/>
          <w:szCs w:val="24"/>
          <w:lang w:val="uk-UA"/>
        </w:rPr>
      </w:pPr>
    </w:p>
    <w:p w:rsidR="00B8237C" w:rsidRPr="0088520D" w:rsidRDefault="00B8237C" w:rsidP="00B8237C">
      <w:pPr>
        <w:pStyle w:val="rvps12"/>
        <w:spacing w:before="0" w:beforeAutospacing="0" w:after="0" w:afterAutospacing="0"/>
        <w:jc w:val="center"/>
        <w:rPr>
          <w:rStyle w:val="rvts15"/>
          <w:b/>
        </w:rPr>
      </w:pPr>
      <w:r w:rsidRPr="0088520D">
        <w:rPr>
          <w:b/>
        </w:rPr>
        <w:t>УМОВИ</w:t>
      </w:r>
      <w:r w:rsidRPr="0088520D">
        <w:rPr>
          <w:rStyle w:val="rvts15"/>
          <w:b/>
        </w:rPr>
        <w:t xml:space="preserve"> </w:t>
      </w:r>
    </w:p>
    <w:p w:rsidR="005E2F9A" w:rsidRPr="005E2F9A" w:rsidRDefault="005E2F9A" w:rsidP="005E2F9A">
      <w:pPr>
        <w:widowControl/>
        <w:suppressAutoHyphens w:val="0"/>
        <w:jc w:val="center"/>
        <w:rPr>
          <w:rFonts w:eastAsia="Calibri"/>
          <w:b/>
          <w:color w:val="auto"/>
          <w:szCs w:val="24"/>
          <w:lang w:val="uk-UA" w:eastAsia="ru-RU"/>
        </w:rPr>
      </w:pPr>
      <w:r w:rsidRPr="005E2F9A">
        <w:rPr>
          <w:rFonts w:eastAsia="Calibri"/>
          <w:b/>
          <w:color w:val="auto"/>
          <w:szCs w:val="24"/>
          <w:lang w:val="uk-UA" w:eastAsia="ru-RU"/>
        </w:rPr>
        <w:t xml:space="preserve">проведення конкурсу на зайняття вакантної посади </w:t>
      </w:r>
    </w:p>
    <w:p w:rsidR="005E2F9A" w:rsidRPr="005E2F9A" w:rsidRDefault="005E2F9A" w:rsidP="005E2F9A">
      <w:pPr>
        <w:widowControl/>
        <w:suppressAutoHyphens w:val="0"/>
        <w:jc w:val="center"/>
        <w:rPr>
          <w:rFonts w:eastAsia="Calibri"/>
          <w:b/>
          <w:color w:val="auto"/>
          <w:szCs w:val="24"/>
          <w:lang w:val="uk-UA" w:eastAsia="ru-RU"/>
        </w:rPr>
      </w:pPr>
      <w:r w:rsidRPr="005E2F9A">
        <w:rPr>
          <w:rFonts w:eastAsia="Calibri"/>
          <w:b/>
          <w:color w:val="auto"/>
          <w:szCs w:val="24"/>
          <w:lang w:val="uk-UA" w:eastAsia="ru-RU"/>
        </w:rPr>
        <w:t>державної служби категорії «В –</w:t>
      </w:r>
    </w:p>
    <w:p w:rsidR="008937AA" w:rsidRDefault="001E5721" w:rsidP="008937AA">
      <w:pPr>
        <w:pStyle w:val="rvps12"/>
        <w:spacing w:before="0" w:beforeAutospacing="0" w:after="0" w:afterAutospacing="0"/>
        <w:jc w:val="center"/>
        <w:rPr>
          <w:rStyle w:val="rvts15"/>
          <w:b/>
        </w:rPr>
      </w:pPr>
      <w:r w:rsidRPr="0088520D">
        <w:rPr>
          <w:rStyle w:val="rvts15"/>
          <w:b/>
        </w:rPr>
        <w:t>головного спеціаліста</w:t>
      </w:r>
    </w:p>
    <w:p w:rsidR="009364B3" w:rsidRPr="0088520D" w:rsidRDefault="00476A6B" w:rsidP="001E5721">
      <w:pPr>
        <w:pStyle w:val="rvps12"/>
        <w:spacing w:before="0" w:beforeAutospacing="0" w:after="0" w:afterAutospacing="0"/>
        <w:jc w:val="center"/>
        <w:rPr>
          <w:rStyle w:val="rvts15"/>
          <w:b/>
        </w:rPr>
      </w:pPr>
      <w:proofErr w:type="spellStart"/>
      <w:r>
        <w:rPr>
          <w:rStyle w:val="rvts15"/>
          <w:b/>
        </w:rPr>
        <w:t>Краснокутського</w:t>
      </w:r>
      <w:proofErr w:type="spellEnd"/>
      <w:r>
        <w:rPr>
          <w:rStyle w:val="rvts15"/>
          <w:b/>
        </w:rPr>
        <w:t xml:space="preserve"> </w:t>
      </w:r>
      <w:r w:rsidR="009364B3" w:rsidRPr="0088520D">
        <w:rPr>
          <w:rStyle w:val="rvts15"/>
          <w:b/>
        </w:rPr>
        <w:t>районного суду</w:t>
      </w:r>
      <w:r w:rsidR="009364B3" w:rsidRPr="0088520D">
        <w:rPr>
          <w:rStyle w:val="rvts15"/>
          <w:b/>
          <w:lang w:val="ru-RU"/>
        </w:rPr>
        <w:t xml:space="preserve"> </w:t>
      </w:r>
      <w:r w:rsidR="009364B3" w:rsidRPr="0088520D">
        <w:rPr>
          <w:rStyle w:val="rvts15"/>
          <w:b/>
        </w:rPr>
        <w:t>Харк</w:t>
      </w:r>
      <w:r>
        <w:rPr>
          <w:rStyle w:val="rvts15"/>
          <w:b/>
        </w:rPr>
        <w:t>і</w:t>
      </w:r>
      <w:r w:rsidR="009364B3" w:rsidRPr="0088520D">
        <w:rPr>
          <w:rStyle w:val="rvts15"/>
          <w:b/>
        </w:rPr>
        <w:t>в</w:t>
      </w:r>
      <w:bookmarkStart w:id="0" w:name="n196"/>
      <w:bookmarkEnd w:id="0"/>
      <w:r>
        <w:rPr>
          <w:rStyle w:val="rvts15"/>
          <w:b/>
        </w:rPr>
        <w:t>ської області</w:t>
      </w:r>
    </w:p>
    <w:p w:rsidR="00336002" w:rsidRPr="0088520D" w:rsidRDefault="00336002" w:rsidP="00336002">
      <w:pPr>
        <w:tabs>
          <w:tab w:val="left" w:pos="5020"/>
        </w:tabs>
        <w:jc w:val="center"/>
        <w:rPr>
          <w:rStyle w:val="rvts15"/>
          <w:b/>
          <w:color w:val="auto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3577"/>
        <w:gridCol w:w="5785"/>
      </w:tblGrid>
      <w:tr w:rsidR="0088520D" w:rsidRPr="0088520D" w:rsidTr="00C552A3">
        <w:tc>
          <w:tcPr>
            <w:tcW w:w="9942" w:type="dxa"/>
            <w:gridSpan w:val="3"/>
            <w:vAlign w:val="center"/>
          </w:tcPr>
          <w:p w:rsidR="00336002" w:rsidRPr="0088520D" w:rsidRDefault="00336002" w:rsidP="00336002">
            <w:pPr>
              <w:pStyle w:val="rvps12"/>
              <w:jc w:val="center"/>
              <w:rPr>
                <w:b/>
              </w:rPr>
            </w:pPr>
            <w:r w:rsidRPr="0088520D">
              <w:rPr>
                <w:b/>
              </w:rPr>
              <w:t>Загальні умови</w:t>
            </w:r>
          </w:p>
        </w:tc>
      </w:tr>
      <w:tr w:rsidR="0088520D" w:rsidRPr="0088520D" w:rsidTr="00D30D69">
        <w:trPr>
          <w:trHeight w:val="968"/>
        </w:trPr>
        <w:tc>
          <w:tcPr>
            <w:tcW w:w="4133" w:type="dxa"/>
            <w:gridSpan w:val="2"/>
          </w:tcPr>
          <w:p w:rsidR="00336002" w:rsidRPr="0088520D" w:rsidRDefault="00336002" w:rsidP="006D2462">
            <w:pPr>
              <w:pStyle w:val="rvps14"/>
              <w:rPr>
                <w:b/>
              </w:rPr>
            </w:pPr>
            <w:r w:rsidRPr="0088520D">
              <w:rPr>
                <w:b/>
              </w:rPr>
              <w:t>Посадові обов’язки</w:t>
            </w:r>
          </w:p>
        </w:tc>
        <w:tc>
          <w:tcPr>
            <w:tcW w:w="5809" w:type="dxa"/>
          </w:tcPr>
          <w:p w:rsidR="0088520D" w:rsidRDefault="0088520D" w:rsidP="00EE2EE5">
            <w:pPr>
              <w:pStyle w:val="a8"/>
              <w:ind w:left="117" w:right="127" w:firstLine="0"/>
              <w:rPr>
                <w:sz w:val="24"/>
              </w:rPr>
            </w:pPr>
            <w:r w:rsidRPr="0088520D">
              <w:rPr>
                <w:sz w:val="24"/>
              </w:rPr>
              <w:t xml:space="preserve">Головний спеціаліст </w:t>
            </w:r>
            <w:proofErr w:type="spellStart"/>
            <w:r w:rsidR="00476A6B">
              <w:rPr>
                <w:sz w:val="24"/>
              </w:rPr>
              <w:t>Краснокут</w:t>
            </w:r>
            <w:r w:rsidRPr="0088520D">
              <w:rPr>
                <w:sz w:val="24"/>
              </w:rPr>
              <w:t>ського</w:t>
            </w:r>
            <w:proofErr w:type="spellEnd"/>
            <w:r w:rsidRPr="0088520D">
              <w:rPr>
                <w:sz w:val="24"/>
              </w:rPr>
              <w:t xml:space="preserve"> районного суду Харк</w:t>
            </w:r>
            <w:r w:rsidR="00476A6B">
              <w:rPr>
                <w:sz w:val="24"/>
              </w:rPr>
              <w:t>і</w:t>
            </w:r>
            <w:r w:rsidRPr="0088520D">
              <w:rPr>
                <w:sz w:val="24"/>
              </w:rPr>
              <w:t>в</w:t>
            </w:r>
            <w:r w:rsidR="00476A6B">
              <w:rPr>
                <w:sz w:val="24"/>
              </w:rPr>
              <w:t>ської області</w:t>
            </w:r>
            <w:r w:rsidRPr="0088520D">
              <w:rPr>
                <w:sz w:val="24"/>
              </w:rPr>
              <w:t>:</w:t>
            </w:r>
          </w:p>
          <w:p w:rsidR="0088520D" w:rsidRPr="0088520D" w:rsidRDefault="0088520D" w:rsidP="00EE2EE5">
            <w:pPr>
              <w:pStyle w:val="a8"/>
              <w:ind w:left="117" w:right="127" w:firstLine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88520D">
              <w:rPr>
                <w:rFonts w:eastAsia="HG Mincho Light J"/>
                <w:color w:val="000000"/>
                <w:sz w:val="24"/>
              </w:rPr>
              <w:t>Організовує впровадження в роботі суду комп'ютерних технологій:</w:t>
            </w:r>
            <w:r>
              <w:rPr>
                <w:rFonts w:eastAsia="HG Mincho Light J"/>
                <w:color w:val="000000"/>
                <w:sz w:val="24"/>
              </w:rPr>
              <w:t xml:space="preserve"> </w:t>
            </w:r>
            <w:r w:rsidRPr="0088520D">
              <w:rPr>
                <w:rFonts w:eastAsia="HG Mincho Light J"/>
                <w:color w:val="000000"/>
                <w:sz w:val="24"/>
              </w:rPr>
              <w:t>встановлення комп'ютерного обладнання, комплексів технічної фіксації судового процесу, запровадження комп'ютерних програм статистичної звітності, автоматизованої системи електронного документообігу, створення локальної комп'ютерної мережі, підключення до корпоративної мережі по виділеному захищеному каналу, встановлення в суді спеціального комп'ютерного обладнання тощо, та забезпечує здійснення відповідного моніторингу</w:t>
            </w:r>
            <w:r>
              <w:rPr>
                <w:rFonts w:eastAsia="HG Mincho Light J"/>
                <w:color w:val="000000"/>
                <w:sz w:val="24"/>
              </w:rPr>
              <w:t>.</w:t>
            </w:r>
          </w:p>
          <w:p w:rsidR="0088520D" w:rsidRPr="0088520D" w:rsidRDefault="0088520D" w:rsidP="00EE2EE5">
            <w:pPr>
              <w:pStyle w:val="a8"/>
              <w:ind w:left="117" w:right="127" w:firstLine="0"/>
              <w:rPr>
                <w:rFonts w:eastAsia="HG Mincho Light J"/>
                <w:color w:val="000000"/>
                <w:sz w:val="24"/>
              </w:rPr>
            </w:pPr>
            <w:r>
              <w:rPr>
                <w:rFonts w:eastAsia="HG Mincho Light J"/>
                <w:color w:val="000000"/>
                <w:sz w:val="24"/>
              </w:rPr>
              <w:t xml:space="preserve">2. </w:t>
            </w:r>
            <w:r w:rsidRPr="0088520D">
              <w:rPr>
                <w:rFonts w:eastAsia="HG Mincho Light J"/>
                <w:color w:val="000000"/>
                <w:sz w:val="24"/>
              </w:rPr>
              <w:t>Забезпечує адміністрування автоматизованих робочих місць суд</w:t>
            </w:r>
            <w:r>
              <w:rPr>
                <w:rFonts w:eastAsia="HG Mincho Light J"/>
                <w:color w:val="000000"/>
                <w:sz w:val="24"/>
              </w:rPr>
              <w:t>дів та працівників апарату суду.</w:t>
            </w:r>
          </w:p>
          <w:p w:rsidR="0088520D" w:rsidRPr="0088520D" w:rsidRDefault="00EE2EE5" w:rsidP="00EE2EE5">
            <w:pPr>
              <w:pStyle w:val="a8"/>
              <w:ind w:left="117" w:right="127" w:firstLine="0"/>
              <w:rPr>
                <w:rFonts w:eastAsia="HG Mincho Light J"/>
                <w:color w:val="000000"/>
                <w:sz w:val="24"/>
              </w:rPr>
            </w:pPr>
            <w:r>
              <w:rPr>
                <w:rFonts w:eastAsia="HG Mincho Light J"/>
                <w:color w:val="000000"/>
                <w:sz w:val="24"/>
              </w:rPr>
              <w:t xml:space="preserve">3. </w:t>
            </w:r>
            <w:r w:rsidR="0088520D" w:rsidRPr="0088520D">
              <w:rPr>
                <w:rFonts w:eastAsia="HG Mincho Light J"/>
                <w:color w:val="000000"/>
                <w:sz w:val="24"/>
              </w:rPr>
              <w:t>Забезпечує введення в експлуатацію, встановлення, обслуговування комп'ютерної техніки, периферійного обладнання та оргте</w:t>
            </w:r>
            <w:r>
              <w:rPr>
                <w:rFonts w:eastAsia="HG Mincho Light J"/>
                <w:color w:val="000000"/>
                <w:sz w:val="24"/>
              </w:rPr>
              <w:t>хніки, що експлуатуються в суді.</w:t>
            </w:r>
          </w:p>
          <w:p w:rsidR="0088520D" w:rsidRPr="0088520D" w:rsidRDefault="00EE2EE5" w:rsidP="00EE2EE5">
            <w:pPr>
              <w:pStyle w:val="a8"/>
              <w:ind w:left="117" w:right="127" w:firstLine="0"/>
              <w:rPr>
                <w:rFonts w:eastAsia="HG Mincho Light J"/>
                <w:color w:val="000000"/>
                <w:sz w:val="24"/>
              </w:rPr>
            </w:pPr>
            <w:r>
              <w:rPr>
                <w:rFonts w:eastAsia="HG Mincho Light J"/>
                <w:color w:val="000000"/>
                <w:sz w:val="24"/>
              </w:rPr>
              <w:t>4</w:t>
            </w:r>
            <w:r w:rsidR="0088520D">
              <w:rPr>
                <w:rFonts w:eastAsia="HG Mincho Light J"/>
                <w:color w:val="000000"/>
                <w:sz w:val="24"/>
              </w:rPr>
              <w:t xml:space="preserve">. </w:t>
            </w:r>
            <w:r w:rsidR="0088520D" w:rsidRPr="0088520D">
              <w:rPr>
                <w:rFonts w:eastAsia="HG Mincho Light J"/>
                <w:color w:val="000000"/>
                <w:sz w:val="24"/>
              </w:rPr>
              <w:t>Організовує проведення робіт щодо інст</w:t>
            </w:r>
            <w:r w:rsidR="0088520D">
              <w:rPr>
                <w:rFonts w:eastAsia="HG Mincho Light J"/>
                <w:color w:val="000000"/>
                <w:sz w:val="24"/>
              </w:rPr>
              <w:t>аляції програмного забезпечення.</w:t>
            </w:r>
          </w:p>
          <w:p w:rsidR="0088520D" w:rsidRPr="0088520D" w:rsidRDefault="00EE2EE5" w:rsidP="00EE2EE5">
            <w:pPr>
              <w:pStyle w:val="a8"/>
              <w:ind w:left="117" w:right="127" w:firstLine="0"/>
              <w:rPr>
                <w:rFonts w:eastAsia="HG Mincho Light J"/>
                <w:color w:val="000000"/>
                <w:sz w:val="24"/>
              </w:rPr>
            </w:pPr>
            <w:r>
              <w:rPr>
                <w:rFonts w:eastAsia="HG Mincho Light J"/>
                <w:color w:val="000000"/>
                <w:sz w:val="24"/>
              </w:rPr>
              <w:t>5</w:t>
            </w:r>
            <w:r w:rsidR="0088520D">
              <w:rPr>
                <w:rFonts w:eastAsia="HG Mincho Light J"/>
                <w:color w:val="000000"/>
                <w:sz w:val="24"/>
              </w:rPr>
              <w:t xml:space="preserve">. </w:t>
            </w:r>
            <w:r w:rsidR="0088520D" w:rsidRPr="0088520D">
              <w:rPr>
                <w:rFonts w:eastAsia="HG Mincho Light J"/>
                <w:color w:val="000000"/>
                <w:sz w:val="24"/>
              </w:rPr>
              <w:t>Здійснює обслуговування та моніторинг працездатності програмного забезпечення та мережного</w:t>
            </w:r>
            <w:r w:rsidR="0088520D">
              <w:rPr>
                <w:rFonts w:eastAsia="HG Mincho Light J"/>
                <w:color w:val="000000"/>
                <w:sz w:val="24"/>
              </w:rPr>
              <w:t xml:space="preserve"> обладнання комп'ютерної мережі.</w:t>
            </w:r>
          </w:p>
          <w:p w:rsidR="0088520D" w:rsidRDefault="00EE2EE5" w:rsidP="00EE2EE5">
            <w:pPr>
              <w:pStyle w:val="a8"/>
              <w:ind w:left="117" w:right="127" w:firstLine="0"/>
              <w:rPr>
                <w:rFonts w:eastAsia="HG Mincho Light J"/>
                <w:color w:val="000000"/>
                <w:sz w:val="24"/>
              </w:rPr>
            </w:pPr>
            <w:r>
              <w:rPr>
                <w:rFonts w:eastAsia="HG Mincho Light J"/>
                <w:color w:val="000000"/>
                <w:sz w:val="24"/>
              </w:rPr>
              <w:t>6</w:t>
            </w:r>
            <w:r w:rsidR="0088520D">
              <w:rPr>
                <w:rFonts w:eastAsia="HG Mincho Light J"/>
                <w:color w:val="000000"/>
                <w:sz w:val="24"/>
              </w:rPr>
              <w:t xml:space="preserve">. </w:t>
            </w:r>
            <w:r w:rsidR="0088520D" w:rsidRPr="0088520D">
              <w:rPr>
                <w:rFonts w:eastAsia="HG Mincho Light J"/>
                <w:color w:val="000000"/>
                <w:sz w:val="24"/>
              </w:rPr>
              <w:t>Надає консультативну допомогу суддям і працівникам апарату суду з питань роботи та використання комп'ютерного обладна</w:t>
            </w:r>
            <w:r w:rsidR="0088520D">
              <w:rPr>
                <w:rFonts w:eastAsia="HG Mincho Light J"/>
                <w:color w:val="000000"/>
                <w:sz w:val="24"/>
              </w:rPr>
              <w:t>ння та програмного забезпечення.</w:t>
            </w:r>
          </w:p>
          <w:p w:rsidR="0088520D" w:rsidRPr="0088520D" w:rsidRDefault="00EE2EE5" w:rsidP="00EE2EE5">
            <w:pPr>
              <w:pStyle w:val="a8"/>
              <w:ind w:left="117" w:right="127" w:firstLine="0"/>
              <w:rPr>
                <w:rFonts w:eastAsia="HG Mincho Light J"/>
                <w:color w:val="000000"/>
                <w:sz w:val="24"/>
              </w:rPr>
            </w:pPr>
            <w:r>
              <w:rPr>
                <w:rFonts w:eastAsia="HG Mincho Light J"/>
                <w:color w:val="000000"/>
                <w:sz w:val="24"/>
              </w:rPr>
              <w:t>7</w:t>
            </w:r>
            <w:r w:rsidR="0088520D">
              <w:rPr>
                <w:rFonts w:eastAsia="HG Mincho Light J"/>
                <w:color w:val="000000"/>
                <w:sz w:val="24"/>
              </w:rPr>
              <w:t xml:space="preserve">. </w:t>
            </w:r>
            <w:r w:rsidR="0088520D" w:rsidRPr="0088520D">
              <w:rPr>
                <w:rFonts w:eastAsia="HG Mincho Light J"/>
                <w:color w:val="000000"/>
                <w:sz w:val="24"/>
              </w:rPr>
              <w:t xml:space="preserve">Забезпечує моніторинг введення в експлуатацію та організовує обслуговування комп'ютерної мережі суду, поточне адміністрування мережного обладнання локальної комп'ютерної мережі, адміністрування контролера домену та серверів комп'ютерної мережі, контролера домену </w:t>
            </w:r>
            <w:r w:rsidR="0088520D">
              <w:rPr>
                <w:rFonts w:eastAsia="HG Mincho Light J"/>
                <w:color w:val="000000"/>
                <w:sz w:val="24"/>
              </w:rPr>
              <w:t>та серверів комп'ютерної мережі.</w:t>
            </w:r>
          </w:p>
          <w:p w:rsidR="0088520D" w:rsidRPr="0088520D" w:rsidRDefault="00EE2EE5" w:rsidP="00EE2EE5">
            <w:pPr>
              <w:pStyle w:val="a8"/>
              <w:ind w:left="117" w:right="127" w:firstLine="0"/>
              <w:rPr>
                <w:rFonts w:eastAsia="HG Mincho Light J"/>
                <w:color w:val="000000"/>
                <w:sz w:val="24"/>
              </w:rPr>
            </w:pPr>
            <w:r>
              <w:rPr>
                <w:rFonts w:eastAsia="HG Mincho Light J"/>
                <w:color w:val="000000"/>
                <w:sz w:val="24"/>
              </w:rPr>
              <w:t>8</w:t>
            </w:r>
            <w:r w:rsidR="0088520D">
              <w:rPr>
                <w:rFonts w:eastAsia="HG Mincho Light J"/>
                <w:color w:val="000000"/>
                <w:sz w:val="24"/>
              </w:rPr>
              <w:t xml:space="preserve">. </w:t>
            </w:r>
            <w:r w:rsidR="0088520D" w:rsidRPr="0088520D">
              <w:rPr>
                <w:rFonts w:eastAsia="HG Mincho Light J"/>
                <w:color w:val="000000"/>
                <w:sz w:val="24"/>
              </w:rPr>
              <w:t>Забезпечує доступ користувачів до вн</w:t>
            </w:r>
            <w:r w:rsidR="0088520D">
              <w:rPr>
                <w:rFonts w:eastAsia="HG Mincho Light J"/>
                <w:color w:val="000000"/>
                <w:sz w:val="24"/>
              </w:rPr>
              <w:t>утрішніх інформаційних ресурсів.</w:t>
            </w:r>
          </w:p>
          <w:p w:rsidR="0088520D" w:rsidRPr="0088520D" w:rsidRDefault="00EE2EE5" w:rsidP="00EE2EE5">
            <w:pPr>
              <w:pStyle w:val="a8"/>
              <w:ind w:left="117" w:right="127" w:firstLine="0"/>
              <w:rPr>
                <w:rFonts w:eastAsia="HG Mincho Light J"/>
                <w:color w:val="000000"/>
                <w:sz w:val="24"/>
              </w:rPr>
            </w:pPr>
            <w:r>
              <w:rPr>
                <w:rFonts w:eastAsia="HG Mincho Light J"/>
                <w:color w:val="000000"/>
                <w:sz w:val="24"/>
              </w:rPr>
              <w:lastRenderedPageBreak/>
              <w:t xml:space="preserve">9. </w:t>
            </w:r>
            <w:r w:rsidR="0088520D" w:rsidRPr="0088520D">
              <w:rPr>
                <w:rFonts w:eastAsia="HG Mincho Light J"/>
                <w:color w:val="000000"/>
                <w:sz w:val="24"/>
              </w:rPr>
              <w:t>Здійснює моніторинг дотримання технології експлуатації програмного забезпечення та використання антивірусного захист</w:t>
            </w:r>
            <w:r>
              <w:rPr>
                <w:rFonts w:eastAsia="HG Mincho Light J"/>
                <w:color w:val="000000"/>
                <w:sz w:val="24"/>
              </w:rPr>
              <w:t>у локальної комп'ютерної мережі.</w:t>
            </w:r>
          </w:p>
          <w:p w:rsidR="0088520D" w:rsidRPr="0088520D" w:rsidRDefault="00EE2EE5" w:rsidP="00EE2EE5">
            <w:pPr>
              <w:pStyle w:val="a8"/>
              <w:ind w:left="117" w:right="127" w:firstLine="0"/>
              <w:rPr>
                <w:rFonts w:eastAsia="HG Mincho Light J"/>
                <w:color w:val="000000"/>
                <w:sz w:val="24"/>
              </w:rPr>
            </w:pPr>
            <w:r>
              <w:rPr>
                <w:rFonts w:eastAsia="HG Mincho Light J"/>
                <w:color w:val="000000"/>
                <w:sz w:val="24"/>
              </w:rPr>
              <w:t xml:space="preserve">10. </w:t>
            </w:r>
            <w:r w:rsidR="0088520D" w:rsidRPr="0088520D">
              <w:rPr>
                <w:rFonts w:eastAsia="HG Mincho Light J"/>
                <w:color w:val="000000"/>
                <w:sz w:val="24"/>
              </w:rPr>
              <w:t>Забезпечує виявлення і попередження недоліків у роботі працівників суду під час використання комп'ютерної та оргтехніки, системного та прикл</w:t>
            </w:r>
            <w:r>
              <w:rPr>
                <w:rFonts w:eastAsia="HG Mincho Light J"/>
                <w:color w:val="000000"/>
                <w:sz w:val="24"/>
              </w:rPr>
              <w:t>адного програмного забезпечення.</w:t>
            </w:r>
          </w:p>
          <w:p w:rsidR="0088520D" w:rsidRPr="0088520D" w:rsidRDefault="00EE2EE5" w:rsidP="00EE2EE5">
            <w:pPr>
              <w:pStyle w:val="a8"/>
              <w:ind w:left="117" w:right="127" w:firstLine="0"/>
              <w:rPr>
                <w:rFonts w:eastAsia="HG Mincho Light J"/>
                <w:color w:val="000000"/>
                <w:sz w:val="24"/>
              </w:rPr>
            </w:pPr>
            <w:r>
              <w:rPr>
                <w:rFonts w:eastAsia="HG Mincho Light J"/>
                <w:color w:val="000000"/>
                <w:sz w:val="24"/>
              </w:rPr>
              <w:t xml:space="preserve">11. </w:t>
            </w:r>
            <w:r w:rsidR="0088520D" w:rsidRPr="0088520D">
              <w:rPr>
                <w:rFonts w:eastAsia="HG Mincho Light J"/>
                <w:color w:val="000000"/>
                <w:sz w:val="24"/>
              </w:rPr>
              <w:t>Проводить аналіз стану інформаційного забезпечення суду та вносить пропозиції з урахуванням положень інструкції щодо вдосконалення форм і методів роботи суду в частині інформаційного забезпечення діяльнос</w:t>
            </w:r>
            <w:r>
              <w:rPr>
                <w:rFonts w:eastAsia="HG Mincho Light J"/>
                <w:color w:val="000000"/>
                <w:sz w:val="24"/>
              </w:rPr>
              <w:t>ті суду, надає відповідні звіти.</w:t>
            </w:r>
          </w:p>
          <w:p w:rsidR="0088520D" w:rsidRPr="0088520D" w:rsidRDefault="00EE2EE5" w:rsidP="00EE2EE5">
            <w:pPr>
              <w:pStyle w:val="a8"/>
              <w:ind w:left="117" w:right="127" w:firstLine="0"/>
              <w:rPr>
                <w:rFonts w:eastAsia="HG Mincho Light J"/>
                <w:color w:val="000000"/>
                <w:sz w:val="24"/>
              </w:rPr>
            </w:pPr>
            <w:r>
              <w:rPr>
                <w:rFonts w:eastAsia="HG Mincho Light J"/>
                <w:color w:val="000000"/>
                <w:sz w:val="24"/>
              </w:rPr>
              <w:t xml:space="preserve">12. </w:t>
            </w:r>
            <w:r w:rsidR="0088520D" w:rsidRPr="0088520D">
              <w:rPr>
                <w:rFonts w:eastAsia="HG Mincho Light J"/>
                <w:color w:val="000000"/>
                <w:sz w:val="24"/>
              </w:rPr>
              <w:t>Забезпечує приймання та відправлення офіційної електронної пошт</w:t>
            </w:r>
            <w:r>
              <w:rPr>
                <w:rFonts w:eastAsia="HG Mincho Light J"/>
                <w:color w:val="000000"/>
                <w:sz w:val="24"/>
              </w:rPr>
              <w:t>и, що надходить на адресу суду.</w:t>
            </w:r>
          </w:p>
          <w:p w:rsidR="0088520D" w:rsidRPr="0088520D" w:rsidRDefault="00EE2EE5" w:rsidP="00EE2EE5">
            <w:pPr>
              <w:pStyle w:val="a8"/>
              <w:ind w:left="117" w:right="127" w:firstLine="0"/>
              <w:rPr>
                <w:rFonts w:eastAsia="HG Mincho Light J"/>
                <w:color w:val="000000"/>
                <w:sz w:val="24"/>
              </w:rPr>
            </w:pPr>
            <w:r>
              <w:rPr>
                <w:rFonts w:eastAsia="HG Mincho Light J"/>
                <w:color w:val="000000"/>
                <w:sz w:val="24"/>
              </w:rPr>
              <w:t xml:space="preserve">13. </w:t>
            </w:r>
            <w:r w:rsidR="0088520D" w:rsidRPr="0088520D">
              <w:rPr>
                <w:rFonts w:eastAsia="HG Mincho Light J"/>
                <w:color w:val="000000"/>
                <w:sz w:val="24"/>
              </w:rPr>
              <w:t>Приймає участь в діяльності інвентаризаційної комісії при проведенні інвентаризації комп’ютерної та периферійної техніки, програмного забезпечення;</w:t>
            </w:r>
          </w:p>
          <w:p w:rsidR="0088520D" w:rsidRPr="0088520D" w:rsidRDefault="00EE2EE5" w:rsidP="00EE2EE5">
            <w:pPr>
              <w:pStyle w:val="a8"/>
              <w:ind w:left="117" w:right="127" w:firstLine="0"/>
              <w:rPr>
                <w:rFonts w:eastAsia="HG Mincho Light J"/>
                <w:color w:val="000000"/>
                <w:sz w:val="24"/>
              </w:rPr>
            </w:pPr>
            <w:r>
              <w:rPr>
                <w:rFonts w:eastAsia="HG Mincho Light J"/>
                <w:color w:val="000000"/>
                <w:sz w:val="24"/>
              </w:rPr>
              <w:t xml:space="preserve">14. </w:t>
            </w:r>
            <w:r w:rsidR="0088520D" w:rsidRPr="0088520D">
              <w:rPr>
                <w:rFonts w:eastAsia="HG Mincho Light J"/>
                <w:color w:val="000000"/>
                <w:sz w:val="24"/>
              </w:rPr>
              <w:t>Надає рекомендації, пропозиції щодо придбання техніки, пристроїв вводу-виводу і</w:t>
            </w:r>
            <w:r>
              <w:rPr>
                <w:rFonts w:eastAsia="HG Mincho Light J"/>
                <w:color w:val="000000"/>
                <w:sz w:val="24"/>
              </w:rPr>
              <w:t>нформації, витратних матеріалів.</w:t>
            </w:r>
          </w:p>
          <w:p w:rsidR="00EE2EE5" w:rsidRDefault="00EE2EE5" w:rsidP="00EE2EE5">
            <w:pPr>
              <w:pStyle w:val="a8"/>
              <w:ind w:left="117" w:right="127" w:firstLine="0"/>
              <w:rPr>
                <w:rFonts w:eastAsia="HG Mincho Light J"/>
                <w:color w:val="000000"/>
                <w:sz w:val="24"/>
              </w:rPr>
            </w:pPr>
            <w:r>
              <w:rPr>
                <w:rFonts w:eastAsia="HG Mincho Light J"/>
                <w:color w:val="000000"/>
                <w:sz w:val="24"/>
              </w:rPr>
              <w:t xml:space="preserve">15. </w:t>
            </w:r>
            <w:r w:rsidR="0088520D" w:rsidRPr="0088520D">
              <w:rPr>
                <w:rFonts w:eastAsia="HG Mincho Light J"/>
                <w:color w:val="000000"/>
                <w:sz w:val="24"/>
              </w:rPr>
              <w:t>Вносить пропозиції керівнику апарату та голові суду щодо розподілу або перерозподілу комп’ютерної техніки, що перебуває на балансі суду, з метою збалансованого забезпечення нею працівників, з урахуванням пріоритетності завдань, пов’язаних з виконанн</w:t>
            </w:r>
            <w:r>
              <w:rPr>
                <w:rFonts w:eastAsia="HG Mincho Light J"/>
                <w:color w:val="000000"/>
                <w:sz w:val="24"/>
              </w:rPr>
              <w:t>ям програми інформатизації суду.</w:t>
            </w:r>
          </w:p>
          <w:p w:rsidR="0088520D" w:rsidRPr="0088520D" w:rsidRDefault="00EE2EE5" w:rsidP="00EE2EE5">
            <w:pPr>
              <w:pStyle w:val="a8"/>
              <w:ind w:left="117" w:right="127" w:firstLine="0"/>
              <w:rPr>
                <w:rFonts w:eastAsia="HG Mincho Light J"/>
                <w:color w:val="000000"/>
                <w:sz w:val="24"/>
              </w:rPr>
            </w:pPr>
            <w:r>
              <w:rPr>
                <w:rFonts w:eastAsia="HG Mincho Light J"/>
                <w:color w:val="000000"/>
                <w:sz w:val="24"/>
              </w:rPr>
              <w:t xml:space="preserve">16. </w:t>
            </w:r>
            <w:r w:rsidR="0088520D" w:rsidRPr="0088520D">
              <w:rPr>
                <w:rFonts w:eastAsia="HG Mincho Light J"/>
                <w:color w:val="000000"/>
                <w:sz w:val="24"/>
              </w:rPr>
              <w:t xml:space="preserve">Перевіряє цілісність та безпеку електронної інформаційної бази даних суду, а в разі виявлення пошкодження або </w:t>
            </w:r>
            <w:r w:rsidRPr="0088520D">
              <w:rPr>
                <w:rFonts w:eastAsia="HG Mincho Light J"/>
                <w:color w:val="000000"/>
                <w:sz w:val="24"/>
              </w:rPr>
              <w:t>несанкціонованого</w:t>
            </w:r>
            <w:r w:rsidR="0088520D" w:rsidRPr="0088520D">
              <w:rPr>
                <w:rFonts w:eastAsia="HG Mincho Light J"/>
                <w:color w:val="000000"/>
                <w:sz w:val="24"/>
              </w:rPr>
              <w:t xml:space="preserve"> доступу до неї негайно інформує керівника апар</w:t>
            </w:r>
            <w:r>
              <w:rPr>
                <w:rFonts w:eastAsia="HG Mincho Light J"/>
                <w:color w:val="000000"/>
                <w:sz w:val="24"/>
              </w:rPr>
              <w:t>ату та голову суду.</w:t>
            </w:r>
          </w:p>
          <w:p w:rsidR="0088520D" w:rsidRPr="0088520D" w:rsidRDefault="00EE2EE5" w:rsidP="00EE2EE5">
            <w:pPr>
              <w:pStyle w:val="a8"/>
              <w:ind w:left="117" w:right="127" w:firstLine="0"/>
              <w:rPr>
                <w:rFonts w:eastAsia="HG Mincho Light J"/>
                <w:color w:val="000000"/>
                <w:sz w:val="24"/>
              </w:rPr>
            </w:pPr>
            <w:r>
              <w:rPr>
                <w:rFonts w:eastAsia="HG Mincho Light J"/>
                <w:color w:val="000000"/>
                <w:sz w:val="24"/>
              </w:rPr>
              <w:t xml:space="preserve">17. </w:t>
            </w:r>
            <w:r w:rsidR="0088520D" w:rsidRPr="0088520D">
              <w:rPr>
                <w:rFonts w:eastAsia="HG Mincho Light J"/>
                <w:color w:val="000000"/>
                <w:sz w:val="24"/>
              </w:rPr>
              <w:t>Здійснює заходи для забезпечення підготовки і надіслання до Єдиного державного реєстру копій судових рішень в електронній формі з використанням</w:t>
            </w:r>
            <w:r>
              <w:rPr>
                <w:rFonts w:eastAsia="HG Mincho Light J"/>
                <w:color w:val="000000"/>
                <w:sz w:val="24"/>
              </w:rPr>
              <w:t xml:space="preserve"> електронного цифрового підпису.</w:t>
            </w:r>
          </w:p>
          <w:p w:rsidR="0088520D" w:rsidRPr="0088520D" w:rsidRDefault="00EE2EE5" w:rsidP="00EE2EE5">
            <w:pPr>
              <w:pStyle w:val="a8"/>
              <w:ind w:left="117" w:right="127" w:firstLine="0"/>
              <w:rPr>
                <w:rFonts w:eastAsia="HG Mincho Light J"/>
                <w:color w:val="000000"/>
                <w:sz w:val="24"/>
              </w:rPr>
            </w:pPr>
            <w:r>
              <w:rPr>
                <w:rFonts w:eastAsia="HG Mincho Light J"/>
                <w:color w:val="000000"/>
                <w:sz w:val="24"/>
              </w:rPr>
              <w:t xml:space="preserve">18. </w:t>
            </w:r>
            <w:r w:rsidR="0088520D" w:rsidRPr="0088520D">
              <w:rPr>
                <w:rFonts w:eastAsia="HG Mincho Light J"/>
                <w:color w:val="000000"/>
                <w:sz w:val="24"/>
              </w:rPr>
              <w:t>Забезпечує функціонування автоматизованої системи докуме</w:t>
            </w:r>
            <w:r>
              <w:rPr>
                <w:rFonts w:eastAsia="HG Mincho Light J"/>
                <w:color w:val="000000"/>
                <w:sz w:val="24"/>
              </w:rPr>
              <w:t>нтообігу суду.</w:t>
            </w:r>
          </w:p>
          <w:p w:rsidR="0088520D" w:rsidRPr="0088520D" w:rsidRDefault="00EE2EE5" w:rsidP="00EE2EE5">
            <w:pPr>
              <w:pStyle w:val="a8"/>
              <w:ind w:left="117" w:right="127" w:firstLine="0"/>
              <w:rPr>
                <w:rFonts w:eastAsia="HG Mincho Light J"/>
                <w:color w:val="000000"/>
                <w:sz w:val="24"/>
              </w:rPr>
            </w:pPr>
            <w:r>
              <w:rPr>
                <w:rFonts w:eastAsia="HG Mincho Light J"/>
                <w:color w:val="000000"/>
                <w:sz w:val="24"/>
              </w:rPr>
              <w:t xml:space="preserve">19. </w:t>
            </w:r>
            <w:r w:rsidR="0088520D" w:rsidRPr="0088520D">
              <w:rPr>
                <w:rFonts w:eastAsia="HG Mincho Light J"/>
                <w:color w:val="000000"/>
                <w:sz w:val="24"/>
              </w:rPr>
              <w:t>Організовує створення копій електронної інформації користувачами та забезпечує ведення архіву інформаційних ресурсів суду. Забезпечує регулярну архівацію даних, які зберігаються на серверах, у том</w:t>
            </w:r>
            <w:r>
              <w:rPr>
                <w:rFonts w:eastAsia="HG Mincho Light J"/>
                <w:color w:val="000000"/>
                <w:sz w:val="24"/>
              </w:rPr>
              <w:t>у числі зняття копій бази даних.</w:t>
            </w:r>
          </w:p>
          <w:p w:rsidR="00EE2EE5" w:rsidRDefault="00EE2EE5" w:rsidP="00EE2EE5">
            <w:pPr>
              <w:pStyle w:val="a8"/>
              <w:ind w:left="117" w:right="127" w:firstLine="0"/>
              <w:rPr>
                <w:rFonts w:eastAsia="HG Mincho Light J"/>
                <w:color w:val="000000"/>
                <w:sz w:val="24"/>
              </w:rPr>
            </w:pPr>
            <w:r>
              <w:rPr>
                <w:rFonts w:eastAsia="HG Mincho Light J"/>
                <w:color w:val="000000"/>
                <w:sz w:val="24"/>
              </w:rPr>
              <w:t xml:space="preserve">20. </w:t>
            </w:r>
            <w:r w:rsidR="0088520D" w:rsidRPr="0088520D">
              <w:rPr>
                <w:rFonts w:eastAsia="HG Mincho Light J"/>
                <w:color w:val="000000"/>
                <w:sz w:val="24"/>
              </w:rPr>
              <w:t>Дотримується правил та норм з охорони праці та техніки безпеки, правил з</w:t>
            </w:r>
            <w:r>
              <w:rPr>
                <w:rFonts w:eastAsia="HG Mincho Light J"/>
                <w:color w:val="000000"/>
                <w:sz w:val="24"/>
              </w:rPr>
              <w:t xml:space="preserve"> експлуатації технічних засобів.</w:t>
            </w:r>
          </w:p>
          <w:p w:rsidR="00EE2EE5" w:rsidRDefault="00EE2EE5" w:rsidP="00EE2EE5">
            <w:pPr>
              <w:pStyle w:val="a8"/>
              <w:ind w:left="117" w:right="127" w:firstLine="0"/>
              <w:rPr>
                <w:rFonts w:eastAsia="HG Mincho Light J"/>
                <w:color w:val="000000"/>
                <w:sz w:val="24"/>
              </w:rPr>
            </w:pPr>
            <w:r>
              <w:rPr>
                <w:rFonts w:eastAsia="HG Mincho Light J"/>
                <w:color w:val="000000"/>
                <w:sz w:val="24"/>
              </w:rPr>
              <w:t xml:space="preserve">21. </w:t>
            </w:r>
            <w:r w:rsidR="0088520D" w:rsidRPr="0088520D">
              <w:rPr>
                <w:rFonts w:eastAsia="HG Mincho Light J"/>
                <w:color w:val="000000"/>
                <w:sz w:val="24"/>
              </w:rPr>
              <w:t>Здійснює контроль за працездатністю комп’ютерної та оргтехніки суду, яка знаходиться на балансі суду, вносить пропозиції керівництву суду про необхідність ремонту, обслуговування</w:t>
            </w:r>
            <w:r>
              <w:rPr>
                <w:rFonts w:eastAsia="HG Mincho Light J"/>
                <w:color w:val="000000"/>
                <w:sz w:val="24"/>
              </w:rPr>
              <w:t>, заміни зазначеного обладнання.</w:t>
            </w:r>
          </w:p>
          <w:p w:rsidR="00EE2EE5" w:rsidRDefault="00EE2EE5" w:rsidP="00EE2EE5">
            <w:pPr>
              <w:pStyle w:val="a8"/>
              <w:ind w:left="117" w:right="127" w:firstLine="0"/>
              <w:rPr>
                <w:rFonts w:eastAsia="HG Mincho Light J"/>
                <w:color w:val="000000"/>
                <w:sz w:val="24"/>
              </w:rPr>
            </w:pPr>
            <w:r>
              <w:rPr>
                <w:rFonts w:eastAsia="HG Mincho Light J"/>
                <w:color w:val="000000"/>
                <w:sz w:val="24"/>
              </w:rPr>
              <w:lastRenderedPageBreak/>
              <w:t xml:space="preserve">22. </w:t>
            </w:r>
            <w:r w:rsidR="0088520D" w:rsidRPr="0088520D">
              <w:rPr>
                <w:rFonts w:eastAsia="HG Mincho Light J"/>
                <w:color w:val="000000"/>
                <w:sz w:val="24"/>
              </w:rPr>
              <w:t xml:space="preserve">Здійснює контроль за наявністю та використанням посадовими особами суду електронно-цифрових </w:t>
            </w:r>
            <w:r>
              <w:rPr>
                <w:rFonts w:eastAsia="HG Mincho Light J"/>
                <w:color w:val="000000"/>
                <w:sz w:val="24"/>
              </w:rPr>
              <w:t>підписів.</w:t>
            </w:r>
          </w:p>
          <w:p w:rsidR="00476A6B" w:rsidRDefault="00476A6B" w:rsidP="00EE2EE5">
            <w:pPr>
              <w:pStyle w:val="a8"/>
              <w:ind w:left="117" w:right="127" w:firstLine="0"/>
              <w:rPr>
                <w:rFonts w:eastAsia="HG Mincho Light J"/>
                <w:color w:val="000000"/>
                <w:sz w:val="24"/>
              </w:rPr>
            </w:pPr>
            <w:r>
              <w:rPr>
                <w:rFonts w:eastAsia="HG Mincho Light J"/>
                <w:color w:val="000000"/>
                <w:sz w:val="24"/>
              </w:rPr>
              <w:t>23. Здійснює реєстрацію вхідної електронної пошти.</w:t>
            </w:r>
          </w:p>
          <w:p w:rsidR="009822D5" w:rsidRPr="00EE2EE5" w:rsidRDefault="00476A6B" w:rsidP="00EE2EE5">
            <w:pPr>
              <w:pStyle w:val="a8"/>
              <w:ind w:left="117" w:right="127" w:firstLine="0"/>
              <w:rPr>
                <w:rFonts w:eastAsia="HG Mincho Light J"/>
                <w:color w:val="000000"/>
                <w:sz w:val="24"/>
              </w:rPr>
            </w:pPr>
            <w:r>
              <w:rPr>
                <w:rFonts w:eastAsia="HG Mincho Light J"/>
                <w:color w:val="000000"/>
                <w:sz w:val="24"/>
              </w:rPr>
              <w:t>24</w:t>
            </w:r>
            <w:r w:rsidR="00EE2EE5">
              <w:rPr>
                <w:rFonts w:eastAsia="HG Mincho Light J"/>
                <w:color w:val="000000"/>
                <w:sz w:val="24"/>
              </w:rPr>
              <w:t xml:space="preserve">. </w:t>
            </w:r>
            <w:r w:rsidR="0088520D" w:rsidRPr="0088520D">
              <w:rPr>
                <w:rFonts w:eastAsia="HG Mincho Light J"/>
                <w:color w:val="000000"/>
                <w:sz w:val="24"/>
              </w:rPr>
              <w:t>Виконує інші доручення голови суду, керівника апарату та заступника керівника апарату.</w:t>
            </w:r>
          </w:p>
        </w:tc>
      </w:tr>
      <w:tr w:rsidR="0088520D" w:rsidRPr="0088520D" w:rsidTr="00476A6B">
        <w:trPr>
          <w:trHeight w:val="1237"/>
        </w:trPr>
        <w:tc>
          <w:tcPr>
            <w:tcW w:w="4133" w:type="dxa"/>
            <w:gridSpan w:val="2"/>
          </w:tcPr>
          <w:p w:rsidR="00336002" w:rsidRPr="0088520D" w:rsidRDefault="00336002" w:rsidP="003258DF">
            <w:pPr>
              <w:pStyle w:val="rvps14"/>
              <w:rPr>
                <w:b/>
              </w:rPr>
            </w:pPr>
            <w:r w:rsidRPr="0088520D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5809" w:type="dxa"/>
          </w:tcPr>
          <w:p w:rsidR="003925B9" w:rsidRPr="0088520D" w:rsidRDefault="00351902" w:rsidP="00476A6B">
            <w:pPr>
              <w:pStyle w:val="rvps14"/>
              <w:spacing w:before="0" w:beforeAutospacing="0" w:after="0" w:afterAutospacing="0"/>
              <w:ind w:left="116" w:right="127"/>
              <w:jc w:val="both"/>
            </w:pPr>
            <w:r w:rsidRPr="0088520D">
              <w:t xml:space="preserve">Посадовий оклад – </w:t>
            </w:r>
            <w:r w:rsidR="00476A6B">
              <w:t>554</w:t>
            </w:r>
            <w:r w:rsidR="003925B9" w:rsidRPr="0088520D">
              <w:t>0</w:t>
            </w:r>
            <w:r w:rsidRPr="0088520D">
              <w:t xml:space="preserve"> грн</w:t>
            </w:r>
            <w:r w:rsidR="00476A6B">
              <w:t xml:space="preserve">, надбавки, доплати та премії відповідно до </w:t>
            </w:r>
            <w:proofErr w:type="spellStart"/>
            <w:r w:rsidR="00476A6B">
              <w:t>ст.ст</w:t>
            </w:r>
            <w:proofErr w:type="spellEnd"/>
            <w:r w:rsidR="00476A6B">
              <w:t>. 50, 52 Закону України «Про державну службу (за наявності фонду оплати праці)</w:t>
            </w:r>
          </w:p>
        </w:tc>
      </w:tr>
      <w:tr w:rsidR="0088520D" w:rsidRPr="0088520D" w:rsidTr="00EE2EE5">
        <w:trPr>
          <w:trHeight w:val="804"/>
        </w:trPr>
        <w:tc>
          <w:tcPr>
            <w:tcW w:w="4133" w:type="dxa"/>
            <w:gridSpan w:val="2"/>
          </w:tcPr>
          <w:p w:rsidR="00351902" w:rsidRPr="0088520D" w:rsidRDefault="00351902" w:rsidP="00351902">
            <w:pPr>
              <w:pStyle w:val="rvps14"/>
              <w:rPr>
                <w:b/>
              </w:rPr>
            </w:pPr>
            <w:r w:rsidRPr="0088520D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09" w:type="dxa"/>
          </w:tcPr>
          <w:p w:rsidR="00351902" w:rsidRPr="0088520D" w:rsidRDefault="00CA73AF" w:rsidP="00CA73AF">
            <w:pPr>
              <w:pStyle w:val="rvps14"/>
              <w:spacing w:before="0" w:beforeAutospacing="0" w:after="0" w:afterAutospacing="0"/>
              <w:ind w:left="116" w:right="127"/>
              <w:jc w:val="both"/>
            </w:pPr>
            <w:r w:rsidRPr="0088520D">
              <w:t>Безстрокове призначення на посаду</w:t>
            </w:r>
          </w:p>
        </w:tc>
      </w:tr>
      <w:tr w:rsidR="0088520D" w:rsidRPr="0088520D" w:rsidTr="00D30D69">
        <w:trPr>
          <w:trHeight w:val="2951"/>
        </w:trPr>
        <w:tc>
          <w:tcPr>
            <w:tcW w:w="4133" w:type="dxa"/>
            <w:gridSpan w:val="2"/>
          </w:tcPr>
          <w:p w:rsidR="00CA73AF" w:rsidRPr="0088520D" w:rsidRDefault="00CA73AF" w:rsidP="00CA73AF">
            <w:pPr>
              <w:pStyle w:val="a8"/>
              <w:ind w:firstLine="0"/>
              <w:rPr>
                <w:b/>
                <w:sz w:val="24"/>
              </w:rPr>
            </w:pPr>
            <w:r w:rsidRPr="0088520D">
              <w:rPr>
                <w:b/>
                <w:sz w:val="24"/>
              </w:rPr>
              <w:t>Перелік інформації, необхідної</w:t>
            </w:r>
            <w:r w:rsidR="00351902" w:rsidRPr="0088520D">
              <w:rPr>
                <w:b/>
                <w:sz w:val="24"/>
              </w:rPr>
              <w:t xml:space="preserve"> </w:t>
            </w:r>
          </w:p>
          <w:p w:rsidR="00CA73AF" w:rsidRPr="0088520D" w:rsidRDefault="00351902" w:rsidP="00CA73AF">
            <w:pPr>
              <w:pStyle w:val="a8"/>
              <w:ind w:firstLine="0"/>
              <w:rPr>
                <w:b/>
                <w:sz w:val="24"/>
              </w:rPr>
            </w:pPr>
            <w:r w:rsidRPr="0088520D">
              <w:rPr>
                <w:b/>
                <w:sz w:val="24"/>
              </w:rPr>
              <w:t>для</w:t>
            </w:r>
            <w:r w:rsidR="00CA73AF" w:rsidRPr="0088520D">
              <w:rPr>
                <w:b/>
                <w:sz w:val="24"/>
              </w:rPr>
              <w:t xml:space="preserve"> участі в конкурсі, та строк її </w:t>
            </w:r>
          </w:p>
          <w:p w:rsidR="00351902" w:rsidRPr="0088520D" w:rsidRDefault="00351902" w:rsidP="00CA73AF">
            <w:pPr>
              <w:pStyle w:val="a8"/>
              <w:ind w:firstLine="0"/>
            </w:pPr>
            <w:r w:rsidRPr="0088520D">
              <w:rPr>
                <w:b/>
                <w:sz w:val="24"/>
              </w:rPr>
              <w:t>подання</w:t>
            </w:r>
          </w:p>
        </w:tc>
        <w:tc>
          <w:tcPr>
            <w:tcW w:w="5809" w:type="dxa"/>
          </w:tcPr>
          <w:p w:rsidR="00476A6B" w:rsidRDefault="00476A6B" w:rsidP="00476A6B">
            <w:pPr>
              <w:ind w:left="41" w:right="128"/>
              <w:jc w:val="both"/>
              <w:rPr>
                <w:rFonts w:eastAsia="Times New Roman"/>
                <w:color w:val="auto"/>
                <w:szCs w:val="24"/>
                <w:lang w:val="uk-UA" w:eastAsia="en-US"/>
              </w:rPr>
            </w:pPr>
            <w:r>
              <w:rPr>
                <w:rFonts w:eastAsia="Times New Roman"/>
                <w:szCs w:val="24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:rsidR="00476A6B" w:rsidRDefault="00476A6B" w:rsidP="00476A6B">
            <w:pPr>
              <w:widowControl/>
              <w:numPr>
                <w:ilvl w:val="0"/>
                <w:numId w:val="11"/>
              </w:numPr>
              <w:suppressAutoHyphens w:val="0"/>
              <w:ind w:left="41" w:right="128" w:firstLine="0"/>
              <w:jc w:val="both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shd w:val="clear" w:color="auto" w:fill="FFFFFF"/>
                <w:lang w:val="uk-UA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>
                <w:rPr>
                  <w:rStyle w:val="a6"/>
                  <w:rFonts w:eastAsia="Times New Roman"/>
                  <w:szCs w:val="24"/>
                  <w:shd w:val="clear" w:color="auto" w:fill="FFFFFF"/>
                  <w:lang w:val="uk-UA"/>
                </w:rPr>
                <w:t>додатком 2</w:t>
              </w:r>
            </w:hyperlink>
            <w:r>
              <w:rPr>
                <w:rFonts w:eastAsia="Times New Roman"/>
                <w:szCs w:val="24"/>
                <w:shd w:val="clear" w:color="auto" w:fill="FFFFFF"/>
                <w:lang w:val="uk-UA"/>
              </w:rPr>
              <w:t xml:space="preserve"> Порядку </w:t>
            </w:r>
            <w:r>
              <w:rPr>
                <w:rFonts w:eastAsia="Times New Roman"/>
                <w:szCs w:val="24"/>
                <w:lang w:val="uk-UA"/>
              </w:rPr>
              <w:t xml:space="preserve">проведення конкурсу на зайняття посад державної служби, затвердженого постановою Кабінету Міністрів України від 25.03.2016 р. № 246  </w:t>
            </w:r>
            <w:r>
              <w:rPr>
                <w:rFonts w:eastAsia="Times New Roman"/>
                <w:bCs/>
                <w:szCs w:val="24"/>
                <w:shd w:val="clear" w:color="auto" w:fill="FFFFFF"/>
                <w:lang w:val="uk-UA"/>
              </w:rPr>
              <w:t>(зі змінами),</w:t>
            </w:r>
          </w:p>
          <w:p w:rsidR="00476A6B" w:rsidRDefault="00476A6B" w:rsidP="00476A6B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41" w:right="128" w:firstLine="0"/>
              <w:jc w:val="both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резюме за формою згідно з </w:t>
            </w:r>
            <w:hyperlink r:id="rId6" w:anchor="n1039" w:history="1">
              <w:r>
                <w:rPr>
                  <w:rStyle w:val="a6"/>
                  <w:rFonts w:eastAsia="Times New Roman"/>
                  <w:szCs w:val="24"/>
                  <w:lang w:val="uk-UA"/>
                </w:rPr>
                <w:t>додатком 2</w:t>
              </w:r>
            </w:hyperlink>
            <w:hyperlink r:id="rId7" w:anchor="n1039" w:history="1">
              <w:r>
                <w:rPr>
                  <w:rStyle w:val="a6"/>
                  <w:rFonts w:eastAsia="Times New Roman"/>
                  <w:b/>
                  <w:bCs/>
                  <w:szCs w:val="24"/>
                  <w:vertAlign w:val="superscript"/>
                  <w:lang w:val="uk-UA"/>
                </w:rPr>
                <w:t>-1</w:t>
              </w:r>
            </w:hyperlink>
            <w:r>
              <w:rPr>
                <w:rFonts w:eastAsia="Times New Roman"/>
                <w:szCs w:val="24"/>
                <w:lang w:val="uk-UA"/>
              </w:rPr>
              <w:t>, в якому обов’язково зазначається така інформація:</w:t>
            </w:r>
          </w:p>
          <w:p w:rsidR="00476A6B" w:rsidRDefault="00476A6B" w:rsidP="00476A6B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ind w:left="-3" w:firstLine="363"/>
              <w:jc w:val="both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прізвище, ім’я, по батькові кандидата;</w:t>
            </w:r>
          </w:p>
          <w:p w:rsidR="00476A6B" w:rsidRDefault="00476A6B" w:rsidP="00476A6B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ind w:left="-3" w:firstLine="363"/>
              <w:jc w:val="both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476A6B" w:rsidRDefault="00476A6B" w:rsidP="00476A6B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ind w:left="-3" w:firstLine="363"/>
              <w:jc w:val="both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476A6B" w:rsidRDefault="00476A6B" w:rsidP="00476A6B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ind w:left="-3" w:firstLine="363"/>
              <w:jc w:val="both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 xml:space="preserve">підтвердження рівня вільного володіння державною мовою; </w:t>
            </w:r>
          </w:p>
          <w:p w:rsidR="00476A6B" w:rsidRDefault="00476A6B" w:rsidP="00476A6B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ind w:left="-3" w:firstLine="363"/>
              <w:jc w:val="both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76A6B" w:rsidRDefault="00476A6B" w:rsidP="00476A6B">
            <w:pPr>
              <w:shd w:val="clear" w:color="auto" w:fill="FFFFFF"/>
              <w:ind w:left="-3"/>
              <w:jc w:val="both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3) 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476A6B" w:rsidRDefault="00476A6B" w:rsidP="00476A6B">
            <w:pPr>
              <w:ind w:left="41"/>
              <w:jc w:val="both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 xml:space="preserve">4) 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 </w:t>
            </w:r>
          </w:p>
          <w:p w:rsidR="00476A6B" w:rsidRDefault="00476A6B" w:rsidP="00476A6B">
            <w:pPr>
              <w:ind w:left="41" w:firstLine="41"/>
              <w:jc w:val="both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color w:val="333333"/>
                <w:szCs w:val="24"/>
                <w:shd w:val="clear" w:color="auto" w:fill="FFFFFF"/>
                <w:lang w:val="uk-UA"/>
              </w:rPr>
              <w:t xml:space="preserve">     </w:t>
            </w:r>
            <w:r>
              <w:rPr>
                <w:rFonts w:eastAsia="Times New Roman"/>
                <w:szCs w:val="24"/>
                <w:shd w:val="clear" w:color="auto" w:fill="FFFFFF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</w:t>
            </w:r>
            <w:r>
              <w:rPr>
                <w:rFonts w:eastAsia="Times New Roman"/>
                <w:szCs w:val="24"/>
                <w:shd w:val="clear" w:color="auto" w:fill="FFFFFF"/>
                <w:lang w:val="uk-UA"/>
              </w:rPr>
              <w:lastRenderedPageBreak/>
              <w:t xml:space="preserve">попередніх результатів тестування, досвіду роботи, професійних </w:t>
            </w:r>
            <w:proofErr w:type="spellStart"/>
            <w:r>
              <w:rPr>
                <w:rFonts w:eastAsia="Times New Roman"/>
                <w:szCs w:val="24"/>
                <w:shd w:val="clear" w:color="auto" w:fill="FFFFFF"/>
                <w:lang w:val="uk-UA"/>
              </w:rPr>
              <w:t>компетентностей</w:t>
            </w:r>
            <w:proofErr w:type="spellEnd"/>
            <w:r>
              <w:rPr>
                <w:rFonts w:eastAsia="Times New Roman"/>
                <w:szCs w:val="24"/>
                <w:shd w:val="clear" w:color="auto" w:fill="FFFFFF"/>
                <w:lang w:val="uk-UA"/>
              </w:rPr>
              <w:t>, репутації (характеристики, рекомендації, наукові публікації тощо).</w:t>
            </w:r>
          </w:p>
          <w:p w:rsidR="00476A6B" w:rsidRDefault="00476A6B" w:rsidP="00476A6B">
            <w:pPr>
              <w:shd w:val="clear" w:color="auto" w:fill="FFFFFF"/>
              <w:tabs>
                <w:tab w:val="left" w:pos="8971"/>
              </w:tabs>
              <w:ind w:left="41"/>
              <w:jc w:val="both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476A6B" w:rsidRDefault="00476A6B" w:rsidP="00476A6B">
            <w:pPr>
              <w:tabs>
                <w:tab w:val="left" w:pos="5640"/>
              </w:tabs>
              <w:ind w:left="41" w:right="128"/>
              <w:jc w:val="both"/>
              <w:rPr>
                <w:rFonts w:eastAsia="Times New Roman"/>
                <w:szCs w:val="24"/>
                <w:lang w:val="uk-UA" w:eastAsia="en-US"/>
              </w:rPr>
            </w:pPr>
            <w:r>
              <w:rPr>
                <w:rFonts w:eastAsia="Times New Roman"/>
                <w:szCs w:val="24"/>
                <w:shd w:val="clear" w:color="auto" w:fill="FFFFFF"/>
                <w:lang w:val="uk-UA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</w:t>
            </w:r>
            <w:r>
              <w:rPr>
                <w:rFonts w:eastAsia="Times New Roman"/>
                <w:szCs w:val="24"/>
                <w:lang w:val="uk-UA"/>
              </w:rPr>
              <w:t xml:space="preserve">     </w:t>
            </w:r>
          </w:p>
          <w:p w:rsidR="00AE6604" w:rsidRPr="00EE2EE5" w:rsidRDefault="00476A6B" w:rsidP="00BF2125">
            <w:pPr>
              <w:widowControl/>
              <w:shd w:val="clear" w:color="auto" w:fill="FFFFFF"/>
              <w:suppressAutoHyphens w:val="0"/>
              <w:ind w:left="117" w:right="127"/>
              <w:jc w:val="both"/>
              <w:rPr>
                <w:rFonts w:eastAsia="Times New Roman"/>
                <w:color w:val="auto"/>
                <w:lang w:val="uk-UA"/>
              </w:rPr>
            </w:pPr>
            <w:r>
              <w:rPr>
                <w:szCs w:val="24"/>
                <w:lang w:val="uk-UA" w:eastAsia="ru-RU"/>
              </w:rPr>
              <w:t xml:space="preserve">Строк надання  інформації для  участі у конкурсі, що подається через Єдиний портал вакансій державної служби: до </w:t>
            </w:r>
            <w:r w:rsidR="00BF2125" w:rsidRPr="00BF2125">
              <w:rPr>
                <w:szCs w:val="24"/>
                <w:lang w:eastAsia="ru-RU"/>
              </w:rPr>
              <w:t>16</w:t>
            </w:r>
            <w:bookmarkStart w:id="1" w:name="_GoBack"/>
            <w:bookmarkEnd w:id="1"/>
            <w:r>
              <w:rPr>
                <w:szCs w:val="24"/>
                <w:lang w:val="uk-UA" w:eastAsia="ru-RU"/>
              </w:rPr>
              <w:t xml:space="preserve"> год 00 хв  17 вересня 2021 року. </w:t>
            </w:r>
            <w:r>
              <w:rPr>
                <w:szCs w:val="24"/>
                <w:u w:val="single"/>
                <w:lang w:val="uk-UA" w:eastAsia="ru-RU"/>
              </w:rPr>
              <w:t xml:space="preserve"> </w:t>
            </w:r>
          </w:p>
        </w:tc>
      </w:tr>
      <w:tr w:rsidR="00476A6B" w:rsidRPr="0088520D" w:rsidTr="00043478">
        <w:trPr>
          <w:trHeight w:val="959"/>
        </w:trPr>
        <w:tc>
          <w:tcPr>
            <w:tcW w:w="4133" w:type="dxa"/>
            <w:gridSpan w:val="2"/>
          </w:tcPr>
          <w:p w:rsidR="00476A6B" w:rsidRPr="00476A6B" w:rsidRDefault="00476A6B" w:rsidP="00476A6B">
            <w:pPr>
              <w:spacing w:before="150" w:after="150"/>
              <w:rPr>
                <w:rFonts w:eastAsia="Times New Roman"/>
                <w:b/>
                <w:color w:val="auto"/>
                <w:szCs w:val="24"/>
                <w:lang w:val="uk-UA" w:eastAsia="ru-RU"/>
              </w:rPr>
            </w:pPr>
            <w:r w:rsidRPr="00476A6B">
              <w:rPr>
                <w:rFonts w:eastAsia="Times New Roman"/>
                <w:b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809" w:type="dxa"/>
          </w:tcPr>
          <w:p w:rsidR="00476A6B" w:rsidRDefault="00476A6B" w:rsidP="00476A6B">
            <w:pPr>
              <w:spacing w:before="150" w:after="150"/>
              <w:rPr>
                <w:rFonts w:eastAsia="Times New Roman"/>
                <w:szCs w:val="24"/>
                <w:lang w:val="uk-UA" w:eastAsia="ru-RU"/>
              </w:rPr>
            </w:pPr>
            <w:r>
              <w:rPr>
                <w:rFonts w:eastAsia="Times New Roman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76A6B" w:rsidRPr="0088520D" w:rsidTr="00C552A3">
        <w:tc>
          <w:tcPr>
            <w:tcW w:w="4133" w:type="dxa"/>
            <w:gridSpan w:val="2"/>
          </w:tcPr>
          <w:p w:rsidR="00476A6B" w:rsidRPr="00476A6B" w:rsidRDefault="00476A6B" w:rsidP="00476A6B">
            <w:pPr>
              <w:spacing w:before="150" w:after="150"/>
              <w:rPr>
                <w:rFonts w:eastAsia="Times New Roman"/>
                <w:b/>
                <w:szCs w:val="24"/>
                <w:lang w:val="uk-UA" w:eastAsia="ru-RU"/>
              </w:rPr>
            </w:pPr>
            <w:r w:rsidRPr="00476A6B">
              <w:rPr>
                <w:rFonts w:eastAsia="Times New Roman"/>
                <w:b/>
                <w:szCs w:val="24"/>
                <w:lang w:val="uk-UA"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476A6B" w:rsidRPr="00476A6B" w:rsidRDefault="00476A6B" w:rsidP="00476A6B">
            <w:pPr>
              <w:spacing w:before="150" w:after="150"/>
              <w:rPr>
                <w:rFonts w:eastAsia="Times New Roman"/>
                <w:b/>
                <w:szCs w:val="24"/>
                <w:lang w:val="uk-UA" w:eastAsia="ru-RU"/>
              </w:rPr>
            </w:pPr>
            <w:r w:rsidRPr="00476A6B">
              <w:rPr>
                <w:rFonts w:eastAsia="Times New Roman"/>
                <w:b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809" w:type="dxa"/>
          </w:tcPr>
          <w:p w:rsidR="00476A6B" w:rsidRDefault="00476A6B" w:rsidP="00476A6B">
            <w:pPr>
              <w:spacing w:before="150" w:after="150"/>
              <w:rPr>
                <w:rFonts w:eastAsia="Times New Roman"/>
                <w:szCs w:val="24"/>
                <w:lang w:val="uk-UA" w:eastAsia="ru-RU"/>
              </w:rPr>
            </w:pPr>
            <w:r>
              <w:rPr>
                <w:rFonts w:eastAsia="Times New Roman"/>
                <w:szCs w:val="24"/>
                <w:lang w:val="uk-UA" w:eastAsia="ru-RU"/>
              </w:rPr>
              <w:t xml:space="preserve">20.09.2021 о 13-00. </w:t>
            </w:r>
            <w:proofErr w:type="spellStart"/>
            <w:r>
              <w:rPr>
                <w:rFonts w:eastAsia="Times New Roman"/>
                <w:szCs w:val="24"/>
                <w:lang w:val="uk-UA" w:eastAsia="ru-RU"/>
              </w:rPr>
              <w:t>Краснокутський</w:t>
            </w:r>
            <w:proofErr w:type="spellEnd"/>
            <w:r>
              <w:rPr>
                <w:rFonts w:eastAsia="Times New Roman"/>
                <w:szCs w:val="24"/>
                <w:lang w:val="uk-UA" w:eastAsia="ru-RU"/>
              </w:rPr>
              <w:t xml:space="preserve"> районний суд Харківської області, вул. Охтирська, 15, смт </w:t>
            </w:r>
            <w:proofErr w:type="spellStart"/>
            <w:r>
              <w:rPr>
                <w:rFonts w:eastAsia="Times New Roman"/>
                <w:szCs w:val="24"/>
                <w:lang w:val="uk-UA" w:eastAsia="ru-RU"/>
              </w:rPr>
              <w:t>Краснокутськ</w:t>
            </w:r>
            <w:proofErr w:type="spellEnd"/>
            <w:r>
              <w:rPr>
                <w:rFonts w:eastAsia="Times New Roman"/>
                <w:szCs w:val="24"/>
                <w:lang w:val="uk-UA" w:eastAsia="ru-RU"/>
              </w:rPr>
              <w:t>, Харківська область, каб.№6 (</w:t>
            </w:r>
            <w:proofErr w:type="spellStart"/>
            <w:r>
              <w:rPr>
                <w:rFonts w:eastAsia="Times New Roman"/>
                <w:szCs w:val="24"/>
                <w:lang w:val="uk-UA" w:eastAsia="ru-RU"/>
              </w:rPr>
              <w:t>офлайн</w:t>
            </w:r>
            <w:proofErr w:type="spellEnd"/>
            <w:r>
              <w:rPr>
                <w:rFonts w:eastAsia="Times New Roman"/>
                <w:szCs w:val="24"/>
                <w:lang w:val="uk-UA" w:eastAsia="ru-RU"/>
              </w:rPr>
              <w:t>)</w:t>
            </w:r>
          </w:p>
          <w:p w:rsidR="00476A6B" w:rsidRDefault="00476A6B" w:rsidP="00476A6B">
            <w:pPr>
              <w:rPr>
                <w:rFonts w:eastAsia="Times New Roman"/>
                <w:szCs w:val="24"/>
                <w:lang w:val="uk-UA" w:eastAsia="ru-RU"/>
              </w:rPr>
            </w:pPr>
          </w:p>
          <w:p w:rsidR="00476A6B" w:rsidRDefault="00476A6B" w:rsidP="00476A6B">
            <w:pPr>
              <w:rPr>
                <w:rFonts w:eastAsia="Times New Roman"/>
                <w:szCs w:val="24"/>
                <w:lang w:val="uk-UA" w:eastAsia="ru-RU"/>
              </w:rPr>
            </w:pPr>
            <w:r>
              <w:rPr>
                <w:rFonts w:eastAsia="Times New Roman"/>
                <w:szCs w:val="24"/>
                <w:lang w:val="uk-UA" w:eastAsia="ru-RU"/>
              </w:rPr>
              <w:t xml:space="preserve">21.09.2021 о 9-00. </w:t>
            </w:r>
            <w:proofErr w:type="spellStart"/>
            <w:r>
              <w:rPr>
                <w:rFonts w:eastAsia="Times New Roman"/>
                <w:szCs w:val="24"/>
                <w:lang w:val="uk-UA" w:eastAsia="ru-RU"/>
              </w:rPr>
              <w:t>Краснокутський</w:t>
            </w:r>
            <w:proofErr w:type="spellEnd"/>
            <w:r>
              <w:rPr>
                <w:rFonts w:eastAsia="Times New Roman"/>
                <w:szCs w:val="24"/>
                <w:lang w:val="uk-UA" w:eastAsia="ru-RU"/>
              </w:rPr>
              <w:t xml:space="preserve"> районний суд Харківської області, вул. Охтирська, 15, смт </w:t>
            </w:r>
            <w:proofErr w:type="spellStart"/>
            <w:r>
              <w:rPr>
                <w:rFonts w:eastAsia="Times New Roman"/>
                <w:szCs w:val="24"/>
                <w:lang w:val="uk-UA" w:eastAsia="ru-RU"/>
              </w:rPr>
              <w:t>Краснокутськ</w:t>
            </w:r>
            <w:proofErr w:type="spellEnd"/>
            <w:r>
              <w:rPr>
                <w:rFonts w:eastAsia="Times New Roman"/>
                <w:szCs w:val="24"/>
                <w:lang w:val="uk-UA" w:eastAsia="ru-RU"/>
              </w:rPr>
              <w:t>, Харківська область, каб.№5 (</w:t>
            </w:r>
            <w:proofErr w:type="spellStart"/>
            <w:r>
              <w:rPr>
                <w:rFonts w:eastAsia="Times New Roman"/>
                <w:szCs w:val="24"/>
                <w:lang w:val="uk-UA" w:eastAsia="ru-RU"/>
              </w:rPr>
              <w:t>офлайн</w:t>
            </w:r>
            <w:proofErr w:type="spellEnd"/>
            <w:r>
              <w:rPr>
                <w:rFonts w:eastAsia="Times New Roman"/>
                <w:szCs w:val="24"/>
                <w:lang w:val="uk-UA" w:eastAsia="ru-RU"/>
              </w:rPr>
              <w:t>)</w:t>
            </w:r>
          </w:p>
        </w:tc>
      </w:tr>
      <w:tr w:rsidR="00476A6B" w:rsidRPr="0088520D" w:rsidTr="00C552A3">
        <w:tc>
          <w:tcPr>
            <w:tcW w:w="4133" w:type="dxa"/>
            <w:gridSpan w:val="2"/>
          </w:tcPr>
          <w:p w:rsidR="00476A6B" w:rsidRPr="00476A6B" w:rsidRDefault="00476A6B" w:rsidP="00476A6B">
            <w:pPr>
              <w:spacing w:before="150" w:after="150"/>
              <w:rPr>
                <w:rFonts w:eastAsia="Times New Roman"/>
                <w:b/>
                <w:szCs w:val="24"/>
                <w:lang w:val="uk-UA" w:eastAsia="ru-RU"/>
              </w:rPr>
            </w:pPr>
            <w:r w:rsidRPr="00476A6B">
              <w:rPr>
                <w:rFonts w:eastAsia="Times New Roman"/>
                <w:b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09" w:type="dxa"/>
          </w:tcPr>
          <w:p w:rsidR="00476A6B" w:rsidRDefault="00476A6B" w:rsidP="00476A6B">
            <w:pPr>
              <w:spacing w:before="150" w:after="150"/>
              <w:rPr>
                <w:rFonts w:eastAsia="Times New Roman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szCs w:val="24"/>
                <w:lang w:val="uk-UA" w:eastAsia="ru-RU"/>
              </w:rPr>
              <w:t>Кульченкова</w:t>
            </w:r>
            <w:proofErr w:type="spellEnd"/>
            <w:r>
              <w:rPr>
                <w:rFonts w:eastAsia="Times New Roman"/>
                <w:szCs w:val="24"/>
                <w:lang w:val="uk-UA" w:eastAsia="ru-RU"/>
              </w:rPr>
              <w:t xml:space="preserve"> Олена Юріївна</w:t>
            </w:r>
          </w:p>
          <w:p w:rsidR="00476A6B" w:rsidRDefault="00476A6B" w:rsidP="00476A6B">
            <w:pPr>
              <w:spacing w:before="150" w:after="150"/>
              <w:rPr>
                <w:rFonts w:eastAsia="Times New Roman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szCs w:val="24"/>
                <w:lang w:val="uk-UA" w:eastAsia="ru-RU"/>
              </w:rPr>
              <w:t>тел</w:t>
            </w:r>
            <w:proofErr w:type="spellEnd"/>
            <w:r>
              <w:rPr>
                <w:rFonts w:eastAsia="Times New Roman"/>
                <w:szCs w:val="24"/>
                <w:lang w:val="uk-UA" w:eastAsia="ru-RU"/>
              </w:rPr>
              <w:t>.: (05756) 3-11-64</w:t>
            </w:r>
          </w:p>
          <w:p w:rsidR="00476A6B" w:rsidRDefault="00BF2125" w:rsidP="00476A6B">
            <w:pPr>
              <w:spacing w:before="150" w:after="150"/>
              <w:rPr>
                <w:rFonts w:eastAsia="Times New Roman"/>
                <w:szCs w:val="24"/>
                <w:lang w:val="uk-UA" w:eastAsia="ru-RU"/>
              </w:rPr>
            </w:pPr>
            <w:hyperlink r:id="rId8" w:history="1">
              <w:r w:rsidR="00476A6B" w:rsidRPr="0099287B">
                <w:rPr>
                  <w:rStyle w:val="a6"/>
                  <w:rFonts w:eastAsia="Times New Roman"/>
                  <w:szCs w:val="24"/>
                  <w:lang w:val="uk-UA" w:eastAsia="ru-RU"/>
                </w:rPr>
                <w:t>kerap@</w:t>
              </w:r>
              <w:r w:rsidR="00476A6B" w:rsidRPr="0099287B">
                <w:rPr>
                  <w:rStyle w:val="a6"/>
                  <w:rFonts w:eastAsia="Times New Roman"/>
                  <w:szCs w:val="24"/>
                  <w:lang w:val="en-US" w:eastAsia="ru-RU"/>
                </w:rPr>
                <w:t>kk</w:t>
              </w:r>
              <w:r w:rsidR="00476A6B" w:rsidRPr="0099287B">
                <w:rPr>
                  <w:rStyle w:val="a6"/>
                  <w:rFonts w:eastAsia="Times New Roman"/>
                  <w:szCs w:val="24"/>
                  <w:lang w:val="uk-UA" w:eastAsia="ru-RU"/>
                </w:rPr>
                <w:t>.hr.court.gov.ua</w:t>
              </w:r>
            </w:hyperlink>
          </w:p>
        </w:tc>
      </w:tr>
      <w:tr w:rsidR="0088520D" w:rsidRPr="0088520D" w:rsidTr="00043478">
        <w:trPr>
          <w:trHeight w:val="354"/>
        </w:trPr>
        <w:tc>
          <w:tcPr>
            <w:tcW w:w="9942" w:type="dxa"/>
            <w:gridSpan w:val="3"/>
          </w:tcPr>
          <w:p w:rsidR="00013F78" w:rsidRPr="0088520D" w:rsidRDefault="00013F78" w:rsidP="00013F78">
            <w:pPr>
              <w:pStyle w:val="a5"/>
              <w:spacing w:before="0" w:beforeAutospacing="0" w:after="0" w:afterAutospacing="0"/>
              <w:ind w:left="-62"/>
              <w:jc w:val="center"/>
              <w:rPr>
                <w:b/>
                <w:lang w:val="uk-UA"/>
              </w:rPr>
            </w:pPr>
            <w:r w:rsidRPr="0088520D">
              <w:rPr>
                <w:b/>
                <w:lang w:val="uk-UA"/>
              </w:rPr>
              <w:t>Кваліфікаційні вимоги</w:t>
            </w:r>
          </w:p>
        </w:tc>
      </w:tr>
      <w:tr w:rsidR="0088520D" w:rsidRPr="00BF2125" w:rsidTr="00C552A3">
        <w:tc>
          <w:tcPr>
            <w:tcW w:w="542" w:type="dxa"/>
          </w:tcPr>
          <w:p w:rsidR="00013F78" w:rsidRPr="0088520D" w:rsidRDefault="00013F78" w:rsidP="00013F78">
            <w:pPr>
              <w:pStyle w:val="rvps12"/>
              <w:jc w:val="center"/>
              <w:rPr>
                <w:b/>
              </w:rPr>
            </w:pPr>
            <w:r w:rsidRPr="0088520D">
              <w:rPr>
                <w:b/>
              </w:rPr>
              <w:t>1.</w:t>
            </w:r>
          </w:p>
        </w:tc>
        <w:tc>
          <w:tcPr>
            <w:tcW w:w="3591" w:type="dxa"/>
          </w:tcPr>
          <w:p w:rsidR="00013F78" w:rsidRPr="0088520D" w:rsidRDefault="00013F78" w:rsidP="00013F78">
            <w:pPr>
              <w:pStyle w:val="rvps14"/>
              <w:rPr>
                <w:b/>
              </w:rPr>
            </w:pPr>
            <w:r w:rsidRPr="0088520D">
              <w:rPr>
                <w:b/>
              </w:rPr>
              <w:t>Освіта</w:t>
            </w:r>
          </w:p>
        </w:tc>
        <w:tc>
          <w:tcPr>
            <w:tcW w:w="5809" w:type="dxa"/>
          </w:tcPr>
          <w:p w:rsidR="00013F78" w:rsidRPr="0088520D" w:rsidRDefault="00043478" w:rsidP="004506D1">
            <w:pPr>
              <w:pStyle w:val="rvps14"/>
              <w:ind w:left="117" w:right="127"/>
              <w:jc w:val="both"/>
            </w:pPr>
            <w:r w:rsidRPr="0088520D">
              <w:t xml:space="preserve">Вища, відповідного професійного спрямування з освітньо-кваліфікаційним рівнем </w:t>
            </w:r>
            <w:r w:rsidR="004506D1" w:rsidRPr="0088520D">
              <w:t>не нижче ступеня молодшого бакалавра або бакалавра</w:t>
            </w:r>
          </w:p>
        </w:tc>
      </w:tr>
      <w:tr w:rsidR="0088520D" w:rsidRPr="0088520D" w:rsidTr="00C552A3">
        <w:tc>
          <w:tcPr>
            <w:tcW w:w="542" w:type="dxa"/>
          </w:tcPr>
          <w:p w:rsidR="00013F78" w:rsidRPr="0088520D" w:rsidRDefault="00013F78" w:rsidP="00013F78">
            <w:pPr>
              <w:pStyle w:val="rvps12"/>
              <w:jc w:val="center"/>
              <w:rPr>
                <w:b/>
              </w:rPr>
            </w:pPr>
            <w:r w:rsidRPr="0088520D">
              <w:rPr>
                <w:b/>
              </w:rPr>
              <w:t>2.</w:t>
            </w:r>
          </w:p>
        </w:tc>
        <w:tc>
          <w:tcPr>
            <w:tcW w:w="3591" w:type="dxa"/>
          </w:tcPr>
          <w:p w:rsidR="00013F78" w:rsidRPr="0088520D" w:rsidRDefault="00013F78" w:rsidP="00013F78">
            <w:pPr>
              <w:pStyle w:val="rvps14"/>
              <w:rPr>
                <w:b/>
              </w:rPr>
            </w:pPr>
            <w:r w:rsidRPr="0088520D">
              <w:rPr>
                <w:b/>
              </w:rPr>
              <w:t>Досвід роботи</w:t>
            </w:r>
          </w:p>
        </w:tc>
        <w:tc>
          <w:tcPr>
            <w:tcW w:w="5809" w:type="dxa"/>
          </w:tcPr>
          <w:p w:rsidR="00013F78" w:rsidRPr="0088520D" w:rsidRDefault="00013F78" w:rsidP="004506D1">
            <w:pPr>
              <w:pStyle w:val="rvps14"/>
              <w:ind w:left="117"/>
              <w:jc w:val="both"/>
            </w:pPr>
            <w:r w:rsidRPr="0088520D">
              <w:rPr>
                <w:iCs/>
              </w:rPr>
              <w:t>Без вимог до досвіду роботи</w:t>
            </w:r>
          </w:p>
        </w:tc>
      </w:tr>
      <w:tr w:rsidR="0088520D" w:rsidRPr="0088520D" w:rsidTr="00C552A3">
        <w:tc>
          <w:tcPr>
            <w:tcW w:w="542" w:type="dxa"/>
          </w:tcPr>
          <w:p w:rsidR="00013F78" w:rsidRPr="0088520D" w:rsidRDefault="00013F78" w:rsidP="00013F78">
            <w:pPr>
              <w:pStyle w:val="rvps12"/>
              <w:jc w:val="center"/>
              <w:rPr>
                <w:b/>
              </w:rPr>
            </w:pPr>
            <w:r w:rsidRPr="0088520D">
              <w:rPr>
                <w:b/>
              </w:rPr>
              <w:t>3.</w:t>
            </w:r>
          </w:p>
        </w:tc>
        <w:tc>
          <w:tcPr>
            <w:tcW w:w="3591" w:type="dxa"/>
          </w:tcPr>
          <w:p w:rsidR="00013F78" w:rsidRPr="0088520D" w:rsidRDefault="00013F78" w:rsidP="00013F78">
            <w:pPr>
              <w:pStyle w:val="rvps14"/>
              <w:rPr>
                <w:b/>
              </w:rPr>
            </w:pPr>
            <w:r w:rsidRPr="0088520D">
              <w:rPr>
                <w:b/>
              </w:rPr>
              <w:t>Володіння державною мовою</w:t>
            </w:r>
          </w:p>
        </w:tc>
        <w:tc>
          <w:tcPr>
            <w:tcW w:w="5809" w:type="dxa"/>
          </w:tcPr>
          <w:p w:rsidR="00013F78" w:rsidRPr="0088520D" w:rsidRDefault="00013F78" w:rsidP="004506D1">
            <w:pPr>
              <w:pStyle w:val="rvps14"/>
              <w:ind w:left="117"/>
            </w:pPr>
            <w:r w:rsidRPr="0088520D">
              <w:rPr>
                <w:rStyle w:val="rvts0"/>
              </w:rPr>
              <w:t>Вільне володіння державною мовою</w:t>
            </w:r>
          </w:p>
        </w:tc>
      </w:tr>
      <w:tr w:rsidR="00476A6B" w:rsidRPr="0088520D" w:rsidTr="00C552A3">
        <w:tc>
          <w:tcPr>
            <w:tcW w:w="542" w:type="dxa"/>
          </w:tcPr>
          <w:p w:rsidR="00476A6B" w:rsidRPr="0088520D" w:rsidRDefault="00476A6B" w:rsidP="00476A6B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91" w:type="dxa"/>
          </w:tcPr>
          <w:p w:rsidR="00476A6B" w:rsidRPr="00476A6B" w:rsidRDefault="00476A6B" w:rsidP="00476A6B">
            <w:pPr>
              <w:spacing w:before="150" w:after="150"/>
              <w:rPr>
                <w:rFonts w:eastAsia="Times New Roman"/>
                <w:b/>
                <w:color w:val="auto"/>
                <w:szCs w:val="24"/>
                <w:lang w:val="uk-UA" w:eastAsia="ru-RU"/>
              </w:rPr>
            </w:pPr>
            <w:r w:rsidRPr="00476A6B">
              <w:rPr>
                <w:rFonts w:eastAsia="Times New Roman"/>
                <w:b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809" w:type="dxa"/>
          </w:tcPr>
          <w:p w:rsidR="00476A6B" w:rsidRDefault="00476A6B" w:rsidP="00476A6B">
            <w:pPr>
              <w:rPr>
                <w:rFonts w:eastAsia="Times New Roman"/>
                <w:szCs w:val="24"/>
                <w:lang w:val="uk-UA" w:eastAsia="ru-RU"/>
              </w:rPr>
            </w:pPr>
            <w:r>
              <w:rPr>
                <w:rFonts w:eastAsia="Times New Roman"/>
                <w:szCs w:val="24"/>
                <w:lang w:val="uk-UA" w:eastAsia="ru-RU"/>
              </w:rPr>
              <w:t xml:space="preserve">не є обов’язковим </w:t>
            </w:r>
          </w:p>
        </w:tc>
      </w:tr>
      <w:tr w:rsidR="0088520D" w:rsidRPr="0088520D" w:rsidTr="00C552A3">
        <w:tc>
          <w:tcPr>
            <w:tcW w:w="9942" w:type="dxa"/>
            <w:gridSpan w:val="3"/>
            <w:vAlign w:val="center"/>
          </w:tcPr>
          <w:p w:rsidR="00013F78" w:rsidRPr="0088520D" w:rsidRDefault="00013F78" w:rsidP="00013F78">
            <w:pPr>
              <w:pStyle w:val="rvps12"/>
              <w:jc w:val="center"/>
              <w:rPr>
                <w:b/>
              </w:rPr>
            </w:pPr>
            <w:r w:rsidRPr="0088520D">
              <w:rPr>
                <w:b/>
              </w:rPr>
              <w:t>Вимоги до компетентності</w:t>
            </w:r>
          </w:p>
        </w:tc>
      </w:tr>
      <w:tr w:rsidR="0088520D" w:rsidRPr="0088520D" w:rsidTr="00C552A3">
        <w:tc>
          <w:tcPr>
            <w:tcW w:w="4133" w:type="dxa"/>
            <w:gridSpan w:val="2"/>
          </w:tcPr>
          <w:p w:rsidR="00013F78" w:rsidRPr="0088520D" w:rsidRDefault="00013F78" w:rsidP="00013F78">
            <w:pPr>
              <w:pStyle w:val="rvps14"/>
              <w:jc w:val="center"/>
              <w:rPr>
                <w:b/>
              </w:rPr>
            </w:pPr>
            <w:r w:rsidRPr="0088520D">
              <w:rPr>
                <w:b/>
              </w:rPr>
              <w:t>Вимога</w:t>
            </w:r>
          </w:p>
        </w:tc>
        <w:tc>
          <w:tcPr>
            <w:tcW w:w="5809" w:type="dxa"/>
          </w:tcPr>
          <w:p w:rsidR="00013F78" w:rsidRPr="0088520D" w:rsidRDefault="00013F78" w:rsidP="00013F78">
            <w:pPr>
              <w:pStyle w:val="a5"/>
              <w:spacing w:before="0" w:beforeAutospacing="0" w:after="0" w:afterAutospacing="0"/>
              <w:ind w:left="-62"/>
              <w:jc w:val="center"/>
              <w:rPr>
                <w:b/>
                <w:lang w:val="uk-UA"/>
              </w:rPr>
            </w:pPr>
            <w:r w:rsidRPr="0088520D">
              <w:rPr>
                <w:b/>
                <w:lang w:val="uk-UA"/>
              </w:rPr>
              <w:t>Компоненти вимоги</w:t>
            </w:r>
          </w:p>
        </w:tc>
      </w:tr>
      <w:tr w:rsidR="0088520D" w:rsidRPr="0088520D" w:rsidTr="00C552A3">
        <w:tc>
          <w:tcPr>
            <w:tcW w:w="542" w:type="dxa"/>
          </w:tcPr>
          <w:p w:rsidR="00013F78" w:rsidRPr="0088520D" w:rsidRDefault="00013F78" w:rsidP="00013F78">
            <w:pPr>
              <w:pStyle w:val="rvps12"/>
              <w:jc w:val="center"/>
              <w:rPr>
                <w:b/>
              </w:rPr>
            </w:pPr>
            <w:r w:rsidRPr="0088520D">
              <w:rPr>
                <w:b/>
              </w:rPr>
              <w:t>1.</w:t>
            </w:r>
          </w:p>
        </w:tc>
        <w:tc>
          <w:tcPr>
            <w:tcW w:w="3591" w:type="dxa"/>
          </w:tcPr>
          <w:p w:rsidR="004506D1" w:rsidRPr="0088520D" w:rsidRDefault="004506D1" w:rsidP="004506D1">
            <w:pPr>
              <w:snapToGrid w:val="0"/>
              <w:rPr>
                <w:b/>
                <w:color w:val="auto"/>
                <w:lang w:val="uk-UA"/>
              </w:rPr>
            </w:pPr>
            <w:r w:rsidRPr="0088520D">
              <w:rPr>
                <w:b/>
                <w:color w:val="auto"/>
                <w:lang w:val="uk-UA"/>
              </w:rPr>
              <w:t>Необхідні ділові якості</w:t>
            </w:r>
          </w:p>
          <w:p w:rsidR="00013F78" w:rsidRPr="0088520D" w:rsidRDefault="00013F78" w:rsidP="00013F78">
            <w:pPr>
              <w:pStyle w:val="rvps1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809" w:type="dxa"/>
          </w:tcPr>
          <w:p w:rsidR="00013F78" w:rsidRPr="0088520D" w:rsidRDefault="00013F78" w:rsidP="0088520D">
            <w:pPr>
              <w:widowControl/>
              <w:numPr>
                <w:ilvl w:val="0"/>
                <w:numId w:val="1"/>
              </w:numPr>
              <w:suppressAutoHyphens w:val="0"/>
              <w:ind w:left="400"/>
              <w:rPr>
                <w:color w:val="auto"/>
                <w:lang w:val="uk-UA"/>
              </w:rPr>
            </w:pPr>
            <w:r w:rsidRPr="0088520D">
              <w:rPr>
                <w:color w:val="auto"/>
                <w:lang w:val="uk-UA"/>
              </w:rPr>
              <w:t>вміння працювати з інформацією;</w:t>
            </w:r>
          </w:p>
          <w:p w:rsidR="00013F78" w:rsidRPr="0088520D" w:rsidRDefault="00013F78" w:rsidP="0088520D">
            <w:pPr>
              <w:widowControl/>
              <w:numPr>
                <w:ilvl w:val="0"/>
                <w:numId w:val="1"/>
              </w:numPr>
              <w:suppressAutoHyphens w:val="0"/>
              <w:ind w:left="400"/>
              <w:rPr>
                <w:color w:val="auto"/>
                <w:lang w:val="uk-UA"/>
              </w:rPr>
            </w:pPr>
            <w:r w:rsidRPr="0088520D">
              <w:rPr>
                <w:color w:val="auto"/>
                <w:lang w:val="uk-UA"/>
              </w:rPr>
              <w:t>орієнтація на досягнення кінцевих результатів;</w:t>
            </w:r>
          </w:p>
          <w:p w:rsidR="00013F78" w:rsidRPr="0088520D" w:rsidRDefault="00013F78" w:rsidP="0088520D">
            <w:pPr>
              <w:widowControl/>
              <w:numPr>
                <w:ilvl w:val="0"/>
                <w:numId w:val="1"/>
              </w:numPr>
              <w:suppressAutoHyphens w:val="0"/>
              <w:ind w:left="400"/>
              <w:rPr>
                <w:color w:val="auto"/>
                <w:lang w:val="uk-UA"/>
              </w:rPr>
            </w:pPr>
            <w:r w:rsidRPr="0088520D">
              <w:rPr>
                <w:color w:val="auto"/>
                <w:lang w:val="uk-UA"/>
              </w:rPr>
              <w:t>вміння надавати пропозиції, їх аргументувати та презентувати;</w:t>
            </w:r>
          </w:p>
          <w:p w:rsidR="00013F78" w:rsidRPr="0088520D" w:rsidRDefault="00013F78" w:rsidP="0088520D">
            <w:pPr>
              <w:numPr>
                <w:ilvl w:val="0"/>
                <w:numId w:val="1"/>
              </w:numPr>
              <w:ind w:left="400" w:right="132"/>
              <w:rPr>
                <w:rStyle w:val="a9"/>
                <w:i w:val="0"/>
                <w:color w:val="auto"/>
              </w:rPr>
            </w:pPr>
            <w:r w:rsidRPr="0088520D">
              <w:rPr>
                <w:color w:val="auto"/>
                <w:lang w:val="uk-UA"/>
              </w:rPr>
              <w:t>вміння вирішувати комплексні завдання.</w:t>
            </w:r>
          </w:p>
        </w:tc>
      </w:tr>
      <w:tr w:rsidR="0088520D" w:rsidRPr="0088520D" w:rsidTr="00C552A3">
        <w:tc>
          <w:tcPr>
            <w:tcW w:w="542" w:type="dxa"/>
          </w:tcPr>
          <w:p w:rsidR="00013F78" w:rsidRPr="0088520D" w:rsidRDefault="00013F78" w:rsidP="00013F78">
            <w:pPr>
              <w:pStyle w:val="rvps12"/>
              <w:jc w:val="center"/>
              <w:rPr>
                <w:b/>
                <w:lang w:val="ru-RU"/>
              </w:rPr>
            </w:pPr>
            <w:r w:rsidRPr="0088520D">
              <w:rPr>
                <w:b/>
                <w:lang w:val="ru-RU"/>
              </w:rPr>
              <w:t>2.</w:t>
            </w:r>
          </w:p>
        </w:tc>
        <w:tc>
          <w:tcPr>
            <w:tcW w:w="3591" w:type="dxa"/>
          </w:tcPr>
          <w:p w:rsidR="00013F78" w:rsidRPr="0088520D" w:rsidRDefault="00013F78" w:rsidP="00013F78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8520D">
              <w:rPr>
                <w:b/>
              </w:rPr>
              <w:t>Командна робота та взаємодія</w:t>
            </w:r>
          </w:p>
        </w:tc>
        <w:tc>
          <w:tcPr>
            <w:tcW w:w="5809" w:type="dxa"/>
          </w:tcPr>
          <w:p w:rsidR="00013F78" w:rsidRPr="0088520D" w:rsidRDefault="00013F78" w:rsidP="0088520D">
            <w:pPr>
              <w:ind w:left="400" w:right="132" w:hanging="360"/>
              <w:rPr>
                <w:rStyle w:val="a9"/>
                <w:i w:val="0"/>
                <w:color w:val="auto"/>
              </w:rPr>
            </w:pPr>
            <w:r w:rsidRPr="0088520D">
              <w:rPr>
                <w:rStyle w:val="a9"/>
                <w:i w:val="0"/>
                <w:color w:val="auto"/>
                <w:lang w:val="uk-UA"/>
              </w:rPr>
              <w:t xml:space="preserve">1) </w:t>
            </w:r>
            <w:proofErr w:type="spellStart"/>
            <w:r w:rsidRPr="0088520D">
              <w:rPr>
                <w:rStyle w:val="a9"/>
                <w:i w:val="0"/>
                <w:color w:val="auto"/>
              </w:rPr>
              <w:t>вміння</w:t>
            </w:r>
            <w:proofErr w:type="spellEnd"/>
            <w:r w:rsidRPr="0088520D">
              <w:rPr>
                <w:rStyle w:val="a9"/>
                <w:i w:val="0"/>
                <w:color w:val="auto"/>
              </w:rPr>
              <w:t xml:space="preserve"> </w:t>
            </w:r>
            <w:proofErr w:type="spellStart"/>
            <w:r w:rsidRPr="0088520D">
              <w:rPr>
                <w:rStyle w:val="a9"/>
                <w:i w:val="0"/>
                <w:color w:val="auto"/>
              </w:rPr>
              <w:t>працювати</w:t>
            </w:r>
            <w:proofErr w:type="spellEnd"/>
            <w:r w:rsidRPr="0088520D">
              <w:rPr>
                <w:rStyle w:val="a9"/>
                <w:i w:val="0"/>
                <w:color w:val="auto"/>
              </w:rPr>
              <w:t xml:space="preserve"> в </w:t>
            </w:r>
            <w:proofErr w:type="spellStart"/>
            <w:r w:rsidRPr="0088520D">
              <w:rPr>
                <w:rStyle w:val="a9"/>
                <w:i w:val="0"/>
                <w:color w:val="auto"/>
              </w:rPr>
              <w:t>команді</w:t>
            </w:r>
            <w:proofErr w:type="spellEnd"/>
            <w:r w:rsidRPr="0088520D">
              <w:rPr>
                <w:rStyle w:val="a9"/>
                <w:i w:val="0"/>
                <w:color w:val="auto"/>
              </w:rPr>
              <w:t>;</w:t>
            </w:r>
          </w:p>
          <w:p w:rsidR="00013F78" w:rsidRPr="0088520D" w:rsidRDefault="00013F78" w:rsidP="0088520D">
            <w:pPr>
              <w:ind w:left="400" w:right="132" w:hanging="360"/>
              <w:rPr>
                <w:rStyle w:val="a9"/>
                <w:i w:val="0"/>
                <w:color w:val="auto"/>
              </w:rPr>
            </w:pPr>
            <w:r w:rsidRPr="0088520D">
              <w:rPr>
                <w:rStyle w:val="a9"/>
                <w:i w:val="0"/>
                <w:color w:val="auto"/>
                <w:lang w:val="uk-UA"/>
              </w:rPr>
              <w:t xml:space="preserve">2) </w:t>
            </w:r>
            <w:proofErr w:type="spellStart"/>
            <w:r w:rsidRPr="0088520D">
              <w:rPr>
                <w:rStyle w:val="a9"/>
                <w:i w:val="0"/>
                <w:color w:val="auto"/>
              </w:rPr>
              <w:t>вміння</w:t>
            </w:r>
            <w:proofErr w:type="spellEnd"/>
            <w:r w:rsidRPr="0088520D">
              <w:rPr>
                <w:rStyle w:val="a9"/>
                <w:i w:val="0"/>
                <w:color w:val="auto"/>
              </w:rPr>
              <w:t xml:space="preserve"> </w:t>
            </w:r>
            <w:proofErr w:type="spellStart"/>
            <w:r w:rsidRPr="0088520D">
              <w:rPr>
                <w:rStyle w:val="a9"/>
                <w:i w:val="0"/>
                <w:color w:val="auto"/>
              </w:rPr>
              <w:t>ефективної</w:t>
            </w:r>
            <w:proofErr w:type="spellEnd"/>
            <w:r w:rsidRPr="0088520D">
              <w:rPr>
                <w:rStyle w:val="a9"/>
                <w:i w:val="0"/>
                <w:color w:val="auto"/>
              </w:rPr>
              <w:t xml:space="preserve"> </w:t>
            </w:r>
            <w:proofErr w:type="spellStart"/>
            <w:r w:rsidRPr="0088520D">
              <w:rPr>
                <w:rStyle w:val="a9"/>
                <w:i w:val="0"/>
                <w:color w:val="auto"/>
              </w:rPr>
              <w:t>координації</w:t>
            </w:r>
            <w:proofErr w:type="spellEnd"/>
            <w:r w:rsidRPr="0088520D">
              <w:rPr>
                <w:rStyle w:val="a9"/>
                <w:i w:val="0"/>
                <w:color w:val="auto"/>
              </w:rPr>
              <w:t xml:space="preserve"> з </w:t>
            </w:r>
            <w:proofErr w:type="spellStart"/>
            <w:r w:rsidRPr="0088520D">
              <w:rPr>
                <w:rStyle w:val="a9"/>
                <w:i w:val="0"/>
                <w:color w:val="auto"/>
              </w:rPr>
              <w:t>іншими</w:t>
            </w:r>
            <w:proofErr w:type="spellEnd"/>
            <w:r w:rsidRPr="0088520D">
              <w:rPr>
                <w:rStyle w:val="a9"/>
                <w:i w:val="0"/>
                <w:color w:val="auto"/>
              </w:rPr>
              <w:t>;</w:t>
            </w:r>
          </w:p>
          <w:p w:rsidR="00013F78" w:rsidRPr="0088520D" w:rsidRDefault="00013F78" w:rsidP="0088520D">
            <w:pPr>
              <w:ind w:left="400" w:right="132" w:hanging="360"/>
              <w:rPr>
                <w:rStyle w:val="a9"/>
                <w:i w:val="0"/>
                <w:color w:val="auto"/>
              </w:rPr>
            </w:pPr>
            <w:r w:rsidRPr="0088520D">
              <w:rPr>
                <w:rStyle w:val="a9"/>
                <w:i w:val="0"/>
                <w:color w:val="auto"/>
                <w:lang w:val="uk-UA"/>
              </w:rPr>
              <w:t xml:space="preserve">3) </w:t>
            </w:r>
            <w:r w:rsidRPr="0088520D">
              <w:rPr>
                <w:color w:val="auto"/>
                <w:lang w:val="uk-UA"/>
              </w:rPr>
              <w:t xml:space="preserve">здатність </w:t>
            </w:r>
            <w:proofErr w:type="spellStart"/>
            <w:r w:rsidRPr="0088520D">
              <w:rPr>
                <w:color w:val="auto"/>
                <w:lang w:val="uk-UA"/>
              </w:rPr>
              <w:t>професійно</w:t>
            </w:r>
            <w:proofErr w:type="spellEnd"/>
            <w:r w:rsidRPr="0088520D">
              <w:rPr>
                <w:color w:val="auto"/>
                <w:lang w:val="uk-UA"/>
              </w:rPr>
              <w:t xml:space="preserve"> взаємодіяти – дослухатися, </w:t>
            </w:r>
            <w:r w:rsidRPr="0088520D">
              <w:rPr>
                <w:color w:val="auto"/>
                <w:lang w:val="uk-UA"/>
              </w:rPr>
              <w:lastRenderedPageBreak/>
              <w:t xml:space="preserve">сприймати та викладати думку. </w:t>
            </w:r>
          </w:p>
        </w:tc>
      </w:tr>
      <w:tr w:rsidR="0088520D" w:rsidRPr="0088520D" w:rsidTr="00C552A3">
        <w:tc>
          <w:tcPr>
            <w:tcW w:w="542" w:type="dxa"/>
          </w:tcPr>
          <w:p w:rsidR="00013F78" w:rsidRPr="0088520D" w:rsidRDefault="00013F78" w:rsidP="00013F78">
            <w:pPr>
              <w:pStyle w:val="rvps12"/>
              <w:jc w:val="center"/>
              <w:rPr>
                <w:b/>
                <w:lang w:val="ru-RU"/>
              </w:rPr>
            </w:pPr>
            <w:r w:rsidRPr="0088520D">
              <w:rPr>
                <w:b/>
                <w:lang w:val="ru-RU"/>
              </w:rPr>
              <w:lastRenderedPageBreak/>
              <w:t>3.</w:t>
            </w:r>
          </w:p>
        </w:tc>
        <w:tc>
          <w:tcPr>
            <w:tcW w:w="3591" w:type="dxa"/>
          </w:tcPr>
          <w:p w:rsidR="00013F78" w:rsidRPr="0088520D" w:rsidRDefault="00013F78" w:rsidP="00013F78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8520D">
              <w:rPr>
                <w:b/>
              </w:rPr>
              <w:t>Сприйняття змін</w:t>
            </w:r>
          </w:p>
        </w:tc>
        <w:tc>
          <w:tcPr>
            <w:tcW w:w="5809" w:type="dxa"/>
          </w:tcPr>
          <w:p w:rsidR="00013F78" w:rsidRPr="0088520D" w:rsidRDefault="00013F78" w:rsidP="0088520D">
            <w:pPr>
              <w:widowControl/>
              <w:suppressAutoHyphens w:val="0"/>
              <w:ind w:left="400" w:hanging="360"/>
              <w:rPr>
                <w:color w:val="auto"/>
                <w:lang w:val="uk-UA"/>
              </w:rPr>
            </w:pPr>
            <w:r w:rsidRPr="0088520D">
              <w:rPr>
                <w:color w:val="auto"/>
                <w:lang w:val="uk-UA"/>
              </w:rPr>
              <w:t>1) здатність приймати зміни та змінюватись;</w:t>
            </w:r>
          </w:p>
          <w:p w:rsidR="00013F78" w:rsidRPr="0088520D" w:rsidRDefault="00013F78" w:rsidP="0088520D">
            <w:pPr>
              <w:widowControl/>
              <w:suppressAutoHyphens w:val="0"/>
              <w:ind w:left="400" w:hanging="360"/>
              <w:rPr>
                <w:color w:val="auto"/>
                <w:lang w:val="uk-UA"/>
              </w:rPr>
            </w:pPr>
            <w:r w:rsidRPr="0088520D">
              <w:rPr>
                <w:color w:val="auto"/>
                <w:lang w:val="uk-UA"/>
              </w:rPr>
              <w:t xml:space="preserve">2) </w:t>
            </w:r>
            <w:proofErr w:type="spellStart"/>
            <w:r w:rsidRPr="0088520D">
              <w:rPr>
                <w:color w:val="auto"/>
                <w:lang w:val="uk-UA"/>
              </w:rPr>
              <w:t>стресостійкість</w:t>
            </w:r>
            <w:proofErr w:type="spellEnd"/>
            <w:r w:rsidRPr="0088520D">
              <w:rPr>
                <w:color w:val="auto"/>
                <w:lang w:val="uk-UA"/>
              </w:rPr>
              <w:t>.</w:t>
            </w:r>
          </w:p>
        </w:tc>
      </w:tr>
      <w:tr w:rsidR="0088520D" w:rsidRPr="0088520D" w:rsidTr="0088520D">
        <w:trPr>
          <w:trHeight w:val="1776"/>
        </w:trPr>
        <w:tc>
          <w:tcPr>
            <w:tcW w:w="542" w:type="dxa"/>
          </w:tcPr>
          <w:p w:rsidR="00013F78" w:rsidRPr="0088520D" w:rsidRDefault="00013F78" w:rsidP="00013F78">
            <w:pPr>
              <w:pStyle w:val="rvps12"/>
              <w:jc w:val="center"/>
              <w:rPr>
                <w:b/>
                <w:lang w:val="ru-RU"/>
              </w:rPr>
            </w:pPr>
            <w:r w:rsidRPr="0088520D">
              <w:rPr>
                <w:b/>
                <w:lang w:val="ru-RU"/>
              </w:rPr>
              <w:t>4.</w:t>
            </w:r>
          </w:p>
        </w:tc>
        <w:tc>
          <w:tcPr>
            <w:tcW w:w="3591" w:type="dxa"/>
          </w:tcPr>
          <w:p w:rsidR="00013F78" w:rsidRPr="0088520D" w:rsidRDefault="00013F78" w:rsidP="00013F78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8520D">
              <w:rPr>
                <w:b/>
              </w:rPr>
              <w:t xml:space="preserve">Професійні чи </w:t>
            </w:r>
          </w:p>
          <w:p w:rsidR="00013F78" w:rsidRPr="0088520D" w:rsidRDefault="00013F78" w:rsidP="00013F78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8520D">
              <w:rPr>
                <w:b/>
              </w:rPr>
              <w:t>технічні знання</w:t>
            </w:r>
          </w:p>
        </w:tc>
        <w:tc>
          <w:tcPr>
            <w:tcW w:w="5809" w:type="dxa"/>
          </w:tcPr>
          <w:p w:rsidR="0088520D" w:rsidRPr="0088520D" w:rsidRDefault="00013F78" w:rsidP="0088520D">
            <w:pPr>
              <w:pStyle w:val="rvps14"/>
              <w:spacing w:before="0" w:beforeAutospacing="0" w:after="0" w:afterAutospacing="0"/>
              <w:ind w:left="400" w:right="132" w:hanging="360"/>
            </w:pPr>
            <w:r w:rsidRPr="0088520D">
              <w:t>Досвідчений</w:t>
            </w:r>
            <w:r w:rsidR="0088520D" w:rsidRPr="0088520D">
              <w:t xml:space="preserve"> користувач ПК, знання сучасних</w:t>
            </w:r>
          </w:p>
          <w:p w:rsidR="0088520D" w:rsidRPr="0088520D" w:rsidRDefault="00013F78" w:rsidP="0088520D">
            <w:pPr>
              <w:pStyle w:val="rvps14"/>
              <w:spacing w:before="0" w:beforeAutospacing="0" w:after="0" w:afterAutospacing="0"/>
              <w:ind w:left="400" w:right="132" w:hanging="360"/>
            </w:pPr>
            <w:r w:rsidRPr="0088520D">
              <w:t xml:space="preserve">інформаційних технологій </w:t>
            </w:r>
            <w:r w:rsidRPr="0088520D">
              <w:rPr>
                <w:lang w:val="en-US"/>
              </w:rPr>
              <w:t>Windows</w:t>
            </w:r>
            <w:r w:rsidRPr="0088520D">
              <w:t xml:space="preserve">, </w:t>
            </w:r>
            <w:r w:rsidRPr="0088520D">
              <w:rPr>
                <w:lang w:val="en-US"/>
              </w:rPr>
              <w:t>Microsoft</w:t>
            </w:r>
            <w:r w:rsidRPr="0088520D">
              <w:t xml:space="preserve"> </w:t>
            </w:r>
            <w:r w:rsidRPr="0088520D">
              <w:rPr>
                <w:lang w:val="en-US"/>
              </w:rPr>
              <w:t>Office</w:t>
            </w:r>
          </w:p>
          <w:p w:rsidR="0088520D" w:rsidRPr="0088520D" w:rsidRDefault="00013F78" w:rsidP="0088520D">
            <w:pPr>
              <w:pStyle w:val="rvps14"/>
              <w:spacing w:before="0" w:beforeAutospacing="0" w:after="0" w:afterAutospacing="0"/>
              <w:ind w:left="400" w:right="132" w:hanging="360"/>
            </w:pPr>
            <w:r w:rsidRPr="0088520D">
              <w:t>(</w:t>
            </w:r>
            <w:r w:rsidRPr="0088520D">
              <w:rPr>
                <w:lang w:val="en-US"/>
              </w:rPr>
              <w:t>Word</w:t>
            </w:r>
            <w:r w:rsidR="0088520D" w:rsidRPr="0088520D">
              <w:t xml:space="preserve">, </w:t>
            </w:r>
            <w:r w:rsidRPr="0088520D">
              <w:rPr>
                <w:lang w:val="en-US"/>
              </w:rPr>
              <w:t>Excel</w:t>
            </w:r>
            <w:r w:rsidRPr="0088520D">
              <w:t>), вміння використовувати комп`ютерне</w:t>
            </w:r>
            <w:r w:rsidR="0088520D" w:rsidRPr="0088520D">
              <w:t>,</w:t>
            </w:r>
          </w:p>
          <w:p w:rsidR="0088520D" w:rsidRPr="0088520D" w:rsidRDefault="00013F78" w:rsidP="0088520D">
            <w:pPr>
              <w:pStyle w:val="rvps14"/>
              <w:spacing w:before="0" w:beforeAutospacing="0" w:after="0" w:afterAutospacing="0"/>
              <w:ind w:left="400" w:right="132" w:hanging="360"/>
            </w:pPr>
            <w:r w:rsidRPr="0088520D">
              <w:t>периферійне обладнання та програмне забезпечення</w:t>
            </w:r>
          </w:p>
          <w:p w:rsidR="0088520D" w:rsidRPr="0088520D" w:rsidRDefault="0088520D" w:rsidP="0088520D">
            <w:pPr>
              <w:pStyle w:val="rvps14"/>
              <w:spacing w:before="0" w:beforeAutospacing="0" w:after="0" w:afterAutospacing="0"/>
              <w:ind w:left="400" w:right="132" w:hanging="360"/>
              <w:rPr>
                <w:iCs/>
              </w:rPr>
            </w:pPr>
            <w:r w:rsidRPr="0088520D">
              <w:rPr>
                <w:iCs/>
              </w:rPr>
              <w:t>на професійному рівні</w:t>
            </w:r>
            <w:r w:rsidR="00013F78" w:rsidRPr="0088520D">
              <w:t xml:space="preserve">, </w:t>
            </w:r>
            <w:r w:rsidR="00013F78" w:rsidRPr="0088520D">
              <w:rPr>
                <w:iCs/>
              </w:rPr>
              <w:t>працювати в автоматизован</w:t>
            </w:r>
            <w:r w:rsidRPr="0088520D">
              <w:rPr>
                <w:iCs/>
              </w:rPr>
              <w:t>ій</w:t>
            </w:r>
          </w:p>
          <w:p w:rsidR="00013F78" w:rsidRPr="0088520D" w:rsidRDefault="00013F78" w:rsidP="0088520D">
            <w:pPr>
              <w:pStyle w:val="rvps14"/>
              <w:spacing w:before="0" w:beforeAutospacing="0" w:after="0" w:afterAutospacing="0"/>
              <w:ind w:left="400" w:right="132" w:hanging="360"/>
            </w:pPr>
            <w:r w:rsidRPr="0088520D">
              <w:rPr>
                <w:iCs/>
              </w:rPr>
              <w:t>сис</w:t>
            </w:r>
            <w:r w:rsidR="0088520D" w:rsidRPr="0088520D">
              <w:rPr>
                <w:iCs/>
              </w:rPr>
              <w:t>темі документообігу суду</w:t>
            </w:r>
          </w:p>
        </w:tc>
      </w:tr>
      <w:tr w:rsidR="0088520D" w:rsidRPr="0088520D" w:rsidTr="00C552A3">
        <w:tc>
          <w:tcPr>
            <w:tcW w:w="542" w:type="dxa"/>
          </w:tcPr>
          <w:p w:rsidR="00013F78" w:rsidRPr="0088520D" w:rsidRDefault="00013F78" w:rsidP="00013F78">
            <w:pPr>
              <w:pStyle w:val="rvps12"/>
              <w:jc w:val="center"/>
              <w:rPr>
                <w:b/>
              </w:rPr>
            </w:pPr>
            <w:r w:rsidRPr="0088520D">
              <w:rPr>
                <w:b/>
              </w:rPr>
              <w:t>5.</w:t>
            </w:r>
          </w:p>
        </w:tc>
        <w:tc>
          <w:tcPr>
            <w:tcW w:w="3591" w:type="dxa"/>
          </w:tcPr>
          <w:p w:rsidR="00013F78" w:rsidRPr="0088520D" w:rsidRDefault="00013F78" w:rsidP="00013F78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8520D">
              <w:rPr>
                <w:b/>
              </w:rPr>
              <w:t>Особисті компетенції</w:t>
            </w:r>
          </w:p>
        </w:tc>
        <w:tc>
          <w:tcPr>
            <w:tcW w:w="5809" w:type="dxa"/>
          </w:tcPr>
          <w:p w:rsidR="00013F78" w:rsidRPr="0088520D" w:rsidRDefault="00013F78" w:rsidP="0088520D">
            <w:pPr>
              <w:ind w:left="400" w:right="132" w:hanging="360"/>
              <w:rPr>
                <w:color w:val="auto"/>
                <w:lang w:val="uk-UA"/>
              </w:rPr>
            </w:pPr>
            <w:r w:rsidRPr="0088520D">
              <w:rPr>
                <w:color w:val="auto"/>
                <w:lang w:val="uk-UA"/>
              </w:rPr>
              <w:t>1) відповідальність;</w:t>
            </w:r>
          </w:p>
          <w:p w:rsidR="00013F78" w:rsidRPr="0088520D" w:rsidRDefault="00013F78" w:rsidP="0088520D">
            <w:pPr>
              <w:ind w:left="400" w:right="132" w:hanging="360"/>
              <w:rPr>
                <w:color w:val="auto"/>
                <w:lang w:val="uk-UA"/>
              </w:rPr>
            </w:pPr>
            <w:r w:rsidRPr="0088520D">
              <w:rPr>
                <w:color w:val="auto"/>
                <w:lang w:val="uk-UA"/>
              </w:rPr>
              <w:t>2) системність і самостійність в роботі;</w:t>
            </w:r>
          </w:p>
          <w:p w:rsidR="00013F78" w:rsidRPr="0088520D" w:rsidRDefault="00013F78" w:rsidP="0088520D">
            <w:pPr>
              <w:ind w:left="400" w:right="132" w:hanging="360"/>
              <w:rPr>
                <w:color w:val="auto"/>
                <w:lang w:val="uk-UA"/>
              </w:rPr>
            </w:pPr>
            <w:r w:rsidRPr="0088520D">
              <w:rPr>
                <w:color w:val="auto"/>
                <w:lang w:val="uk-UA"/>
              </w:rPr>
              <w:t>3) уважність до деталей;</w:t>
            </w:r>
          </w:p>
          <w:p w:rsidR="00013F78" w:rsidRPr="0088520D" w:rsidRDefault="00013F78" w:rsidP="0088520D">
            <w:pPr>
              <w:ind w:left="400" w:right="132" w:hanging="360"/>
              <w:rPr>
                <w:color w:val="auto"/>
                <w:lang w:val="uk-UA"/>
              </w:rPr>
            </w:pPr>
            <w:r w:rsidRPr="0088520D">
              <w:rPr>
                <w:color w:val="auto"/>
                <w:lang w:val="uk-UA"/>
              </w:rPr>
              <w:t>4) наполегливість, креативність та ініціативність;</w:t>
            </w:r>
          </w:p>
          <w:p w:rsidR="00013F78" w:rsidRPr="0088520D" w:rsidRDefault="00013F78" w:rsidP="0088520D">
            <w:pPr>
              <w:ind w:left="400" w:right="132" w:hanging="360"/>
              <w:rPr>
                <w:color w:val="auto"/>
                <w:lang w:val="uk-UA"/>
              </w:rPr>
            </w:pPr>
            <w:r w:rsidRPr="0088520D">
              <w:rPr>
                <w:color w:val="auto"/>
                <w:lang w:val="uk-UA"/>
              </w:rPr>
              <w:t>5) орієнтація та саморозвиток;</w:t>
            </w:r>
          </w:p>
          <w:p w:rsidR="00013F78" w:rsidRPr="0088520D" w:rsidRDefault="00013F78" w:rsidP="0088520D">
            <w:pPr>
              <w:ind w:left="400" w:right="132" w:hanging="360"/>
              <w:rPr>
                <w:color w:val="auto"/>
                <w:lang w:val="uk-UA"/>
              </w:rPr>
            </w:pPr>
            <w:r w:rsidRPr="0088520D">
              <w:rPr>
                <w:color w:val="auto"/>
                <w:lang w:val="uk-UA"/>
              </w:rPr>
              <w:t xml:space="preserve">6) орієнтація та обслуговування, </w:t>
            </w:r>
          </w:p>
          <w:p w:rsidR="00013F78" w:rsidRPr="0088520D" w:rsidRDefault="00013F78" w:rsidP="0088520D">
            <w:pPr>
              <w:ind w:left="400" w:right="132" w:hanging="360"/>
              <w:rPr>
                <w:color w:val="auto"/>
                <w:lang w:val="uk-UA"/>
              </w:rPr>
            </w:pPr>
            <w:r w:rsidRPr="0088520D">
              <w:rPr>
                <w:color w:val="auto"/>
                <w:lang w:val="uk-UA"/>
              </w:rPr>
              <w:t>7) вміння працювати в стресових ситуаціях</w:t>
            </w:r>
          </w:p>
        </w:tc>
      </w:tr>
      <w:tr w:rsidR="0088520D" w:rsidRPr="0088520D" w:rsidTr="00C552A3">
        <w:tc>
          <w:tcPr>
            <w:tcW w:w="9942" w:type="dxa"/>
            <w:gridSpan w:val="3"/>
          </w:tcPr>
          <w:p w:rsidR="00013F78" w:rsidRPr="0088520D" w:rsidRDefault="00013F78" w:rsidP="00013F78">
            <w:pPr>
              <w:jc w:val="center"/>
              <w:rPr>
                <w:b/>
                <w:color w:val="auto"/>
                <w:lang w:val="uk-UA"/>
              </w:rPr>
            </w:pPr>
            <w:r w:rsidRPr="0088520D">
              <w:rPr>
                <w:b/>
                <w:color w:val="auto"/>
                <w:lang w:val="uk-UA"/>
              </w:rPr>
              <w:t>Професійні знання</w:t>
            </w:r>
          </w:p>
        </w:tc>
      </w:tr>
      <w:tr w:rsidR="0088520D" w:rsidRPr="0088520D" w:rsidTr="00C552A3">
        <w:tc>
          <w:tcPr>
            <w:tcW w:w="4133" w:type="dxa"/>
            <w:gridSpan w:val="2"/>
          </w:tcPr>
          <w:p w:rsidR="00013F78" w:rsidRPr="0088520D" w:rsidRDefault="00013F78" w:rsidP="00013F78">
            <w:pPr>
              <w:pStyle w:val="rvps14"/>
              <w:jc w:val="center"/>
              <w:rPr>
                <w:b/>
              </w:rPr>
            </w:pPr>
            <w:r w:rsidRPr="0088520D">
              <w:rPr>
                <w:b/>
              </w:rPr>
              <w:t>Вимога</w:t>
            </w:r>
          </w:p>
        </w:tc>
        <w:tc>
          <w:tcPr>
            <w:tcW w:w="5809" w:type="dxa"/>
          </w:tcPr>
          <w:p w:rsidR="00013F78" w:rsidRPr="0088520D" w:rsidRDefault="00013F78" w:rsidP="00013F78">
            <w:pPr>
              <w:pStyle w:val="a5"/>
              <w:spacing w:before="0" w:beforeAutospacing="0" w:after="0" w:afterAutospacing="0"/>
              <w:ind w:left="-62"/>
              <w:jc w:val="center"/>
              <w:rPr>
                <w:b/>
                <w:lang w:val="uk-UA"/>
              </w:rPr>
            </w:pPr>
            <w:r w:rsidRPr="0088520D">
              <w:rPr>
                <w:b/>
                <w:lang w:val="uk-UA"/>
              </w:rPr>
              <w:t>Компоненти вимоги</w:t>
            </w:r>
          </w:p>
        </w:tc>
      </w:tr>
      <w:tr w:rsidR="0088520D" w:rsidRPr="0088520D" w:rsidTr="00C552A3">
        <w:tc>
          <w:tcPr>
            <w:tcW w:w="542" w:type="dxa"/>
          </w:tcPr>
          <w:p w:rsidR="00013F78" w:rsidRPr="0088520D" w:rsidRDefault="00013F78" w:rsidP="00013F78">
            <w:pPr>
              <w:pStyle w:val="rvps12"/>
              <w:jc w:val="center"/>
              <w:rPr>
                <w:b/>
              </w:rPr>
            </w:pPr>
            <w:r w:rsidRPr="0088520D">
              <w:rPr>
                <w:b/>
              </w:rPr>
              <w:t>1.</w:t>
            </w:r>
          </w:p>
        </w:tc>
        <w:tc>
          <w:tcPr>
            <w:tcW w:w="3591" w:type="dxa"/>
          </w:tcPr>
          <w:p w:rsidR="00013F78" w:rsidRPr="0088520D" w:rsidRDefault="00013F78" w:rsidP="00013F78">
            <w:pPr>
              <w:pStyle w:val="rvps14"/>
              <w:rPr>
                <w:b/>
              </w:rPr>
            </w:pPr>
            <w:r w:rsidRPr="0088520D">
              <w:rPr>
                <w:b/>
              </w:rPr>
              <w:t>Знання законодавства</w:t>
            </w:r>
          </w:p>
        </w:tc>
        <w:tc>
          <w:tcPr>
            <w:tcW w:w="5809" w:type="dxa"/>
          </w:tcPr>
          <w:p w:rsidR="00013F78" w:rsidRPr="0088520D" w:rsidRDefault="001208F0" w:rsidP="00C80829">
            <w:pPr>
              <w:ind w:left="117" w:right="12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1. Конституція України.</w:t>
            </w:r>
          </w:p>
          <w:p w:rsidR="00013F78" w:rsidRPr="0088520D" w:rsidRDefault="00013F78" w:rsidP="00C80829">
            <w:pPr>
              <w:ind w:left="117" w:right="127"/>
              <w:jc w:val="both"/>
              <w:rPr>
                <w:color w:val="auto"/>
                <w:lang w:val="uk-UA"/>
              </w:rPr>
            </w:pPr>
            <w:r w:rsidRPr="0088520D">
              <w:rPr>
                <w:color w:val="auto"/>
                <w:lang w:val="uk-UA"/>
              </w:rPr>
              <w:t>2. Зако</w:t>
            </w:r>
            <w:r w:rsidR="001208F0">
              <w:rPr>
                <w:color w:val="auto"/>
                <w:lang w:val="uk-UA"/>
              </w:rPr>
              <w:t>н України «Про державну службу».</w:t>
            </w:r>
          </w:p>
          <w:p w:rsidR="00013F78" w:rsidRPr="0088520D" w:rsidRDefault="00013F78" w:rsidP="00C80829">
            <w:pPr>
              <w:ind w:left="117" w:right="127"/>
              <w:jc w:val="both"/>
              <w:rPr>
                <w:color w:val="auto"/>
                <w:lang w:val="uk-UA"/>
              </w:rPr>
            </w:pPr>
            <w:r w:rsidRPr="0088520D">
              <w:rPr>
                <w:color w:val="auto"/>
                <w:lang w:val="uk-UA"/>
              </w:rPr>
              <w:t>3. Закон Укр</w:t>
            </w:r>
            <w:r w:rsidR="001208F0">
              <w:rPr>
                <w:color w:val="auto"/>
                <w:lang w:val="uk-UA"/>
              </w:rPr>
              <w:t>аїни «Про запобігання корупції».</w:t>
            </w:r>
          </w:p>
          <w:p w:rsidR="00013F78" w:rsidRPr="00C80829" w:rsidRDefault="00013F78" w:rsidP="00C80829">
            <w:pPr>
              <w:ind w:left="117" w:right="127"/>
              <w:jc w:val="both"/>
              <w:rPr>
                <w:color w:val="auto"/>
                <w:szCs w:val="24"/>
                <w:lang w:val="uk-UA"/>
              </w:rPr>
            </w:pPr>
            <w:r w:rsidRPr="0088520D">
              <w:rPr>
                <w:color w:val="auto"/>
                <w:lang w:val="uk-UA"/>
              </w:rPr>
              <w:t xml:space="preserve">4. </w:t>
            </w:r>
            <w:r w:rsidRPr="00C80829">
              <w:rPr>
                <w:color w:val="auto"/>
                <w:szCs w:val="24"/>
                <w:lang w:val="uk-UA"/>
              </w:rPr>
              <w:t>Закон України «Про очищення влади».</w:t>
            </w:r>
          </w:p>
          <w:p w:rsidR="00C80829" w:rsidRPr="0088520D" w:rsidRDefault="00C80829" w:rsidP="00C80829">
            <w:pPr>
              <w:ind w:left="117" w:right="127"/>
              <w:jc w:val="both"/>
              <w:rPr>
                <w:color w:val="auto"/>
                <w:lang w:val="uk-UA"/>
              </w:rPr>
            </w:pPr>
            <w:r w:rsidRPr="00C80829">
              <w:rPr>
                <w:color w:val="auto"/>
                <w:szCs w:val="24"/>
                <w:lang w:val="uk-UA"/>
              </w:rPr>
              <w:t xml:space="preserve">5. </w:t>
            </w:r>
            <w:r w:rsidRPr="00C80829">
              <w:rPr>
                <w:szCs w:val="24"/>
                <w:lang w:val="uk-UA"/>
              </w:rPr>
              <w:t>Закон України «Про судоустрій і статус суддів».</w:t>
            </w:r>
          </w:p>
        </w:tc>
      </w:tr>
      <w:tr w:rsidR="0088520D" w:rsidRPr="0088520D" w:rsidTr="00C80829">
        <w:trPr>
          <w:trHeight w:val="5035"/>
        </w:trPr>
        <w:tc>
          <w:tcPr>
            <w:tcW w:w="542" w:type="dxa"/>
          </w:tcPr>
          <w:p w:rsidR="00013F78" w:rsidRPr="0088520D" w:rsidRDefault="00013F78" w:rsidP="00013F78">
            <w:pPr>
              <w:pStyle w:val="rvps12"/>
              <w:jc w:val="center"/>
              <w:rPr>
                <w:b/>
              </w:rPr>
            </w:pPr>
            <w:r w:rsidRPr="0088520D">
              <w:rPr>
                <w:b/>
              </w:rPr>
              <w:t>2.</w:t>
            </w:r>
          </w:p>
        </w:tc>
        <w:tc>
          <w:tcPr>
            <w:tcW w:w="3591" w:type="dxa"/>
          </w:tcPr>
          <w:p w:rsidR="00013F78" w:rsidRPr="0088520D" w:rsidRDefault="00013F78" w:rsidP="00013F78">
            <w:pPr>
              <w:pStyle w:val="rvps14"/>
              <w:rPr>
                <w:b/>
              </w:rPr>
            </w:pPr>
            <w:r w:rsidRPr="0088520D">
              <w:rPr>
                <w:b/>
              </w:rPr>
              <w:t xml:space="preserve">Знання спеціального законодавства, що </w:t>
            </w:r>
            <w:proofErr w:type="spellStart"/>
            <w:r w:rsidRPr="0088520D">
              <w:rPr>
                <w:b/>
              </w:rPr>
              <w:t>пов</w:t>
            </w:r>
            <w:proofErr w:type="spellEnd"/>
            <w:r w:rsidRPr="0088520D">
              <w:rPr>
                <w:b/>
                <w:lang w:val="ru-RU"/>
              </w:rPr>
              <w:t>’</w:t>
            </w:r>
            <w:proofErr w:type="spellStart"/>
            <w:r w:rsidRPr="0088520D">
              <w:rPr>
                <w:b/>
              </w:rPr>
              <w:t>язане</w:t>
            </w:r>
            <w:proofErr w:type="spellEnd"/>
            <w:r w:rsidRPr="0088520D">
              <w:rPr>
                <w:b/>
              </w:rPr>
              <w:t xml:space="preserve">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5809" w:type="dxa"/>
          </w:tcPr>
          <w:p w:rsidR="00013F78" w:rsidRPr="00C80829" w:rsidRDefault="00013F78" w:rsidP="00C80829">
            <w:pPr>
              <w:ind w:left="117" w:right="127"/>
              <w:jc w:val="both"/>
              <w:rPr>
                <w:color w:val="auto"/>
                <w:szCs w:val="24"/>
                <w:lang w:val="uk-UA"/>
              </w:rPr>
            </w:pPr>
            <w:r w:rsidRPr="0088520D">
              <w:rPr>
                <w:color w:val="auto"/>
                <w:lang w:val="uk-UA"/>
              </w:rPr>
              <w:t xml:space="preserve">1. </w:t>
            </w:r>
            <w:r w:rsidR="00C80829" w:rsidRPr="00C80829">
              <w:rPr>
                <w:lang w:val="uk-UA"/>
              </w:rPr>
              <w:t>Інструкція з діловодства в місцевих та апеляційних судах України</w:t>
            </w:r>
            <w:r w:rsidR="00C80829">
              <w:rPr>
                <w:lang w:val="uk-UA"/>
              </w:rPr>
              <w:t>, затверджена н</w:t>
            </w:r>
            <w:r w:rsidR="00C80829" w:rsidRPr="00C80829">
              <w:rPr>
                <w:lang w:val="uk-UA"/>
              </w:rPr>
              <w:t>аказ</w:t>
            </w:r>
            <w:r w:rsidR="00C80829">
              <w:rPr>
                <w:lang w:val="uk-UA"/>
              </w:rPr>
              <w:t>ом</w:t>
            </w:r>
            <w:r w:rsidR="00C80829" w:rsidRPr="00C80829">
              <w:rPr>
                <w:lang w:val="uk-UA"/>
              </w:rPr>
              <w:t xml:space="preserve"> </w:t>
            </w:r>
            <w:r w:rsidR="00C80829">
              <w:rPr>
                <w:lang w:val="uk-UA"/>
              </w:rPr>
              <w:t>ДСА</w:t>
            </w:r>
            <w:r w:rsidR="00C80829" w:rsidRPr="00C80829">
              <w:rPr>
                <w:lang w:val="uk-UA"/>
              </w:rPr>
              <w:t xml:space="preserve"> України від 20.08.2019 № 814</w:t>
            </w:r>
            <w:r w:rsidR="00C80829">
              <w:rPr>
                <w:lang w:val="uk-UA"/>
              </w:rPr>
              <w:t xml:space="preserve"> </w:t>
            </w:r>
            <w:r w:rsidR="00C80829" w:rsidRPr="00C80829">
              <w:rPr>
                <w:lang w:val="uk-UA"/>
              </w:rPr>
              <w:t>(зі змінами, наказ ДСА України від 24.12.2019 № 1196)</w:t>
            </w:r>
            <w:r w:rsidR="00C80829">
              <w:rPr>
                <w:lang w:val="uk-UA"/>
              </w:rPr>
              <w:t>.</w:t>
            </w:r>
          </w:p>
          <w:p w:rsidR="00013F78" w:rsidRPr="0088520D" w:rsidRDefault="00C80829" w:rsidP="00C80829">
            <w:pPr>
              <w:ind w:left="117" w:right="12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2. </w:t>
            </w:r>
            <w:r w:rsidR="00013F78" w:rsidRPr="00C80829">
              <w:rPr>
                <w:color w:val="auto"/>
                <w:szCs w:val="24"/>
                <w:lang w:val="uk-UA"/>
              </w:rPr>
              <w:t>Положення про автоматизовану систему документообігу суду</w:t>
            </w:r>
            <w:r w:rsidR="001208F0">
              <w:rPr>
                <w:color w:val="auto"/>
                <w:szCs w:val="24"/>
                <w:lang w:val="uk-UA"/>
              </w:rPr>
              <w:t>.</w:t>
            </w:r>
          </w:p>
          <w:p w:rsidR="00013F78" w:rsidRPr="0088520D" w:rsidRDefault="0088520D" w:rsidP="00C80829">
            <w:pPr>
              <w:ind w:left="117" w:right="127"/>
              <w:jc w:val="both"/>
              <w:rPr>
                <w:rFonts w:eastAsia="Times New Roman"/>
                <w:color w:val="auto"/>
                <w:szCs w:val="24"/>
                <w:lang w:val="uk-UA" w:eastAsia="ru-RU"/>
              </w:rPr>
            </w:pPr>
            <w:r w:rsidRPr="0088520D">
              <w:rPr>
                <w:color w:val="auto"/>
                <w:lang w:val="uk-UA"/>
              </w:rPr>
              <w:t>3</w:t>
            </w:r>
            <w:r w:rsidR="00013F78" w:rsidRPr="0088520D">
              <w:rPr>
                <w:color w:val="auto"/>
                <w:lang w:val="uk-UA"/>
              </w:rPr>
              <w:t xml:space="preserve">. </w:t>
            </w:r>
            <w:r w:rsidR="00013F78" w:rsidRPr="0088520D">
              <w:rPr>
                <w:rFonts w:eastAsia="Times New Roman"/>
                <w:color w:val="auto"/>
                <w:szCs w:val="24"/>
                <w:lang w:val="uk-UA" w:eastAsia="ru-RU"/>
              </w:rPr>
              <w:t xml:space="preserve">Інструкція про порядок роботи з  технічними  засобами  фіксування  судового  </w:t>
            </w:r>
            <w:r w:rsidR="00C80829">
              <w:rPr>
                <w:rFonts w:eastAsia="Times New Roman"/>
                <w:color w:val="auto"/>
                <w:szCs w:val="24"/>
                <w:lang w:val="uk-UA" w:eastAsia="ru-RU"/>
              </w:rPr>
              <w:t>процесу  (судового  засідання).</w:t>
            </w:r>
          </w:p>
          <w:p w:rsidR="00013F78" w:rsidRPr="0088520D" w:rsidRDefault="0088520D" w:rsidP="00C80829">
            <w:pPr>
              <w:ind w:left="117" w:right="127"/>
              <w:jc w:val="both"/>
              <w:rPr>
                <w:rFonts w:eastAsia="Times New Roman"/>
                <w:color w:val="auto"/>
                <w:szCs w:val="24"/>
                <w:lang w:val="uk-UA" w:eastAsia="ru-RU"/>
              </w:rPr>
            </w:pPr>
            <w:r w:rsidRPr="0088520D">
              <w:rPr>
                <w:rFonts w:eastAsia="Times New Roman"/>
                <w:color w:val="auto"/>
                <w:szCs w:val="24"/>
                <w:lang w:val="uk-UA" w:eastAsia="ru-RU"/>
              </w:rPr>
              <w:t>4</w:t>
            </w:r>
            <w:r w:rsidR="00013F78" w:rsidRPr="0088520D">
              <w:rPr>
                <w:rFonts w:eastAsia="Times New Roman"/>
                <w:color w:val="auto"/>
                <w:szCs w:val="24"/>
                <w:lang w:val="uk-UA" w:eastAsia="ru-RU"/>
              </w:rPr>
              <w:t xml:space="preserve">. Інструкція про порядок роботи з технічними засобами відеозапису  ходу  і  результатів  процесуальних  дій,  проведених  у  режимі </w:t>
            </w:r>
            <w:proofErr w:type="spellStart"/>
            <w:r w:rsidR="00013F78" w:rsidRPr="0088520D">
              <w:rPr>
                <w:rFonts w:eastAsia="Times New Roman"/>
                <w:color w:val="auto"/>
                <w:szCs w:val="24"/>
                <w:lang w:val="uk-UA" w:eastAsia="ru-RU"/>
              </w:rPr>
              <w:t>відеоконференції</w:t>
            </w:r>
            <w:proofErr w:type="spellEnd"/>
            <w:r w:rsidR="00013F78" w:rsidRPr="0088520D">
              <w:rPr>
                <w:rFonts w:eastAsia="Times New Roman"/>
                <w:color w:val="auto"/>
                <w:szCs w:val="24"/>
                <w:lang w:val="uk-UA" w:eastAsia="ru-RU"/>
              </w:rPr>
              <w:t xml:space="preserve">  під  час  судового  засідання  (кримінального  провадж</w:t>
            </w:r>
            <w:r w:rsidR="00C80829">
              <w:rPr>
                <w:rFonts w:eastAsia="Times New Roman"/>
                <w:color w:val="auto"/>
                <w:szCs w:val="24"/>
                <w:lang w:val="uk-UA" w:eastAsia="ru-RU"/>
              </w:rPr>
              <w:t>ення).</w:t>
            </w:r>
          </w:p>
          <w:p w:rsidR="00013F78" w:rsidRPr="0088520D" w:rsidRDefault="0088520D" w:rsidP="00C80829">
            <w:pPr>
              <w:ind w:left="117" w:right="127"/>
              <w:jc w:val="both"/>
              <w:rPr>
                <w:bCs/>
                <w:color w:val="auto"/>
                <w:szCs w:val="24"/>
                <w:shd w:val="clear" w:color="auto" w:fill="FFFFFF"/>
              </w:rPr>
            </w:pPr>
            <w:r w:rsidRPr="0088520D">
              <w:rPr>
                <w:bCs/>
                <w:color w:val="auto"/>
                <w:szCs w:val="24"/>
                <w:shd w:val="clear" w:color="auto" w:fill="FFFFFF"/>
                <w:lang w:val="uk-UA"/>
              </w:rPr>
              <w:t>5</w:t>
            </w:r>
            <w:r w:rsidR="00013F78" w:rsidRPr="0088520D">
              <w:rPr>
                <w:bCs/>
                <w:color w:val="auto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="00013F78" w:rsidRPr="0088520D">
              <w:rPr>
                <w:color w:val="auto"/>
                <w:szCs w:val="24"/>
              </w:rPr>
              <w:t>Загальні</w:t>
            </w:r>
            <w:proofErr w:type="spellEnd"/>
            <w:r w:rsidR="00013F78" w:rsidRPr="0088520D">
              <w:rPr>
                <w:color w:val="auto"/>
                <w:szCs w:val="24"/>
              </w:rPr>
              <w:t xml:space="preserve"> правила </w:t>
            </w:r>
            <w:proofErr w:type="spellStart"/>
            <w:r w:rsidR="00013F78" w:rsidRPr="0088520D">
              <w:rPr>
                <w:color w:val="auto"/>
                <w:szCs w:val="24"/>
              </w:rPr>
              <w:t>етичної</w:t>
            </w:r>
            <w:proofErr w:type="spellEnd"/>
            <w:r w:rsidR="00013F78" w:rsidRPr="0088520D">
              <w:rPr>
                <w:color w:val="auto"/>
                <w:szCs w:val="24"/>
              </w:rPr>
              <w:t xml:space="preserve"> </w:t>
            </w:r>
            <w:proofErr w:type="spellStart"/>
            <w:r w:rsidR="00013F78" w:rsidRPr="0088520D">
              <w:rPr>
                <w:color w:val="auto"/>
                <w:szCs w:val="24"/>
              </w:rPr>
              <w:t>поведінки</w:t>
            </w:r>
            <w:proofErr w:type="spellEnd"/>
            <w:r w:rsidR="00013F78" w:rsidRPr="0088520D">
              <w:rPr>
                <w:color w:val="auto"/>
                <w:szCs w:val="24"/>
              </w:rPr>
              <w:t xml:space="preserve"> </w:t>
            </w:r>
            <w:proofErr w:type="spellStart"/>
            <w:r w:rsidR="00013F78" w:rsidRPr="0088520D">
              <w:rPr>
                <w:color w:val="auto"/>
                <w:szCs w:val="24"/>
              </w:rPr>
              <w:t>державних</w:t>
            </w:r>
            <w:proofErr w:type="spellEnd"/>
            <w:r w:rsidR="00013F78" w:rsidRPr="0088520D">
              <w:rPr>
                <w:color w:val="auto"/>
                <w:szCs w:val="24"/>
              </w:rPr>
              <w:t xml:space="preserve"> </w:t>
            </w:r>
            <w:proofErr w:type="spellStart"/>
            <w:r w:rsidR="00013F78" w:rsidRPr="0088520D">
              <w:rPr>
                <w:color w:val="auto"/>
                <w:szCs w:val="24"/>
              </w:rPr>
              <w:t>службовців</w:t>
            </w:r>
            <w:proofErr w:type="spellEnd"/>
            <w:r w:rsidR="00013F78" w:rsidRPr="0088520D">
              <w:rPr>
                <w:color w:val="auto"/>
                <w:szCs w:val="24"/>
              </w:rPr>
              <w:t xml:space="preserve"> та </w:t>
            </w:r>
            <w:proofErr w:type="spellStart"/>
            <w:r w:rsidR="00013F78" w:rsidRPr="0088520D">
              <w:rPr>
                <w:color w:val="auto"/>
                <w:szCs w:val="24"/>
              </w:rPr>
              <w:t>посадових</w:t>
            </w:r>
            <w:proofErr w:type="spellEnd"/>
            <w:r w:rsidR="00013F78" w:rsidRPr="0088520D">
              <w:rPr>
                <w:color w:val="auto"/>
                <w:szCs w:val="24"/>
              </w:rPr>
              <w:t xml:space="preserve"> </w:t>
            </w:r>
            <w:proofErr w:type="spellStart"/>
            <w:r w:rsidR="00013F78" w:rsidRPr="0088520D">
              <w:rPr>
                <w:color w:val="auto"/>
                <w:szCs w:val="24"/>
              </w:rPr>
              <w:t>осіб</w:t>
            </w:r>
            <w:proofErr w:type="spellEnd"/>
            <w:r w:rsidR="00013F78" w:rsidRPr="0088520D">
              <w:rPr>
                <w:color w:val="auto"/>
                <w:szCs w:val="24"/>
              </w:rPr>
              <w:t xml:space="preserve"> </w:t>
            </w:r>
            <w:proofErr w:type="spellStart"/>
            <w:r w:rsidR="00013F78" w:rsidRPr="0088520D">
              <w:rPr>
                <w:color w:val="auto"/>
                <w:szCs w:val="24"/>
              </w:rPr>
              <w:t>місцевого</w:t>
            </w:r>
            <w:proofErr w:type="spellEnd"/>
            <w:r w:rsidR="00013F78" w:rsidRPr="0088520D">
              <w:rPr>
                <w:color w:val="auto"/>
                <w:szCs w:val="24"/>
              </w:rPr>
              <w:t xml:space="preserve"> </w:t>
            </w:r>
            <w:proofErr w:type="spellStart"/>
            <w:r w:rsidR="00013F78" w:rsidRPr="0088520D">
              <w:rPr>
                <w:color w:val="auto"/>
                <w:szCs w:val="24"/>
              </w:rPr>
              <w:t>самоврядування</w:t>
            </w:r>
            <w:proofErr w:type="spellEnd"/>
            <w:r w:rsidR="00C80829">
              <w:rPr>
                <w:color w:val="auto"/>
                <w:szCs w:val="24"/>
              </w:rPr>
              <w:t>.</w:t>
            </w:r>
          </w:p>
          <w:p w:rsidR="00013F78" w:rsidRPr="0088520D" w:rsidRDefault="0088520D" w:rsidP="00C80829">
            <w:pPr>
              <w:ind w:left="117" w:right="127"/>
              <w:jc w:val="both"/>
              <w:rPr>
                <w:bCs/>
                <w:color w:val="auto"/>
                <w:szCs w:val="24"/>
                <w:shd w:val="clear" w:color="auto" w:fill="FFFFFF"/>
              </w:rPr>
            </w:pPr>
            <w:r w:rsidRPr="0088520D">
              <w:rPr>
                <w:color w:val="auto"/>
                <w:szCs w:val="24"/>
                <w:lang w:val="uk-UA"/>
              </w:rPr>
              <w:t>6</w:t>
            </w:r>
            <w:r w:rsidR="00013F78" w:rsidRPr="0088520D">
              <w:rPr>
                <w:color w:val="auto"/>
                <w:szCs w:val="24"/>
                <w:lang w:val="uk-UA"/>
              </w:rPr>
              <w:t xml:space="preserve">. </w:t>
            </w:r>
            <w:r w:rsidR="00013F78" w:rsidRPr="0088520D">
              <w:rPr>
                <w:color w:val="auto"/>
                <w:szCs w:val="24"/>
              </w:rPr>
              <w:t xml:space="preserve">Правила </w:t>
            </w:r>
            <w:proofErr w:type="spellStart"/>
            <w:r w:rsidR="00013F78" w:rsidRPr="0088520D">
              <w:rPr>
                <w:color w:val="auto"/>
                <w:szCs w:val="24"/>
              </w:rPr>
              <w:t>поведінки</w:t>
            </w:r>
            <w:proofErr w:type="spellEnd"/>
            <w:r w:rsidR="00013F78" w:rsidRPr="0088520D">
              <w:rPr>
                <w:color w:val="auto"/>
                <w:szCs w:val="24"/>
              </w:rPr>
              <w:t xml:space="preserve"> </w:t>
            </w:r>
            <w:proofErr w:type="spellStart"/>
            <w:r w:rsidR="00013F78" w:rsidRPr="0088520D">
              <w:rPr>
                <w:color w:val="auto"/>
                <w:szCs w:val="24"/>
              </w:rPr>
              <w:t>працівника</w:t>
            </w:r>
            <w:proofErr w:type="spellEnd"/>
            <w:r w:rsidR="00013F78" w:rsidRPr="0088520D">
              <w:rPr>
                <w:color w:val="auto"/>
                <w:szCs w:val="24"/>
              </w:rPr>
              <w:t xml:space="preserve"> суду.</w:t>
            </w:r>
          </w:p>
        </w:tc>
      </w:tr>
    </w:tbl>
    <w:p w:rsidR="009A0F5C" w:rsidRPr="0088520D" w:rsidRDefault="009A0F5C">
      <w:pPr>
        <w:rPr>
          <w:color w:val="auto"/>
          <w:sz w:val="28"/>
          <w:szCs w:val="28"/>
          <w:lang w:val="uk-UA"/>
        </w:rPr>
      </w:pPr>
    </w:p>
    <w:p w:rsidR="00C80829" w:rsidRDefault="00C80829" w:rsidP="00F86F49">
      <w:pPr>
        <w:jc w:val="both"/>
        <w:rPr>
          <w:color w:val="auto"/>
          <w:szCs w:val="24"/>
          <w:lang w:val="uk-UA"/>
        </w:rPr>
      </w:pPr>
    </w:p>
    <w:p w:rsidR="00C80829" w:rsidRPr="00C80829" w:rsidRDefault="00C80829" w:rsidP="00C80829">
      <w:pPr>
        <w:jc w:val="both"/>
        <w:rPr>
          <w:color w:val="auto"/>
          <w:szCs w:val="24"/>
          <w:lang w:val="uk-UA"/>
        </w:rPr>
      </w:pPr>
    </w:p>
    <w:sectPr w:rsidR="00C80829" w:rsidRPr="00C80829" w:rsidSect="00F86F49">
      <w:footnotePr>
        <w:pos w:val="beneathText"/>
      </w:footnotePr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949"/>
    <w:multiLevelType w:val="hybridMultilevel"/>
    <w:tmpl w:val="5E7C13BE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382B"/>
    <w:multiLevelType w:val="hybridMultilevel"/>
    <w:tmpl w:val="55121E0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74AA"/>
    <w:multiLevelType w:val="hybridMultilevel"/>
    <w:tmpl w:val="D3700372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087B"/>
    <w:multiLevelType w:val="hybridMultilevel"/>
    <w:tmpl w:val="4F3ACF0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567FE"/>
    <w:multiLevelType w:val="hybridMultilevel"/>
    <w:tmpl w:val="2786A094"/>
    <w:lvl w:ilvl="0" w:tplc="F1FCF546">
      <w:start w:val="1"/>
      <w:numFmt w:val="decimal"/>
      <w:lvlText w:val="%1."/>
      <w:lvlJc w:val="left"/>
      <w:pPr>
        <w:ind w:left="720" w:hanging="360"/>
      </w:pPr>
      <w:rPr>
        <w:rFonts w:eastAsia="HG Mincho Light J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10AC2"/>
    <w:multiLevelType w:val="hybridMultilevel"/>
    <w:tmpl w:val="BEA2CFAE"/>
    <w:lvl w:ilvl="0" w:tplc="8872187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52177"/>
    <w:multiLevelType w:val="hybridMultilevel"/>
    <w:tmpl w:val="0AF0F8EE"/>
    <w:lvl w:ilvl="0" w:tplc="59F224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55917"/>
    <w:multiLevelType w:val="hybridMultilevel"/>
    <w:tmpl w:val="0FF8013E"/>
    <w:lvl w:ilvl="0" w:tplc="3A80C91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C051476"/>
    <w:multiLevelType w:val="hybridMultilevel"/>
    <w:tmpl w:val="4F1670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62B08"/>
    <w:multiLevelType w:val="hybridMultilevel"/>
    <w:tmpl w:val="4D8C82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02"/>
    <w:rsid w:val="00013F78"/>
    <w:rsid w:val="00034CE5"/>
    <w:rsid w:val="00043478"/>
    <w:rsid w:val="00087A2F"/>
    <w:rsid w:val="000A6645"/>
    <w:rsid w:val="000A7410"/>
    <w:rsid w:val="000B18B6"/>
    <w:rsid w:val="000B5AE8"/>
    <w:rsid w:val="000F15C8"/>
    <w:rsid w:val="00107525"/>
    <w:rsid w:val="001206AD"/>
    <w:rsid w:val="001208F0"/>
    <w:rsid w:val="001225A9"/>
    <w:rsid w:val="0018166A"/>
    <w:rsid w:val="001A15D4"/>
    <w:rsid w:val="001E533D"/>
    <w:rsid w:val="001E5721"/>
    <w:rsid w:val="00244F49"/>
    <w:rsid w:val="00282610"/>
    <w:rsid w:val="00291224"/>
    <w:rsid w:val="002C4124"/>
    <w:rsid w:val="00311461"/>
    <w:rsid w:val="003258DF"/>
    <w:rsid w:val="00330108"/>
    <w:rsid w:val="00336002"/>
    <w:rsid w:val="00351902"/>
    <w:rsid w:val="003757AB"/>
    <w:rsid w:val="003925B9"/>
    <w:rsid w:val="003B6796"/>
    <w:rsid w:val="003C27BC"/>
    <w:rsid w:val="003C7D44"/>
    <w:rsid w:val="003F62AA"/>
    <w:rsid w:val="004506D1"/>
    <w:rsid w:val="00476A6B"/>
    <w:rsid w:val="004D6D8A"/>
    <w:rsid w:val="004E0BBE"/>
    <w:rsid w:val="004F3C0E"/>
    <w:rsid w:val="00513385"/>
    <w:rsid w:val="00524A68"/>
    <w:rsid w:val="00540F30"/>
    <w:rsid w:val="005B73CA"/>
    <w:rsid w:val="005D5B08"/>
    <w:rsid w:val="005E2F9A"/>
    <w:rsid w:val="00625EBD"/>
    <w:rsid w:val="006558EB"/>
    <w:rsid w:val="00657EF4"/>
    <w:rsid w:val="006D2462"/>
    <w:rsid w:val="00710042"/>
    <w:rsid w:val="0075210B"/>
    <w:rsid w:val="00793F5E"/>
    <w:rsid w:val="007950F9"/>
    <w:rsid w:val="007D7DB2"/>
    <w:rsid w:val="00800123"/>
    <w:rsid w:val="00821FD6"/>
    <w:rsid w:val="008277A8"/>
    <w:rsid w:val="00870722"/>
    <w:rsid w:val="008750EA"/>
    <w:rsid w:val="0088520D"/>
    <w:rsid w:val="008937AA"/>
    <w:rsid w:val="008B3277"/>
    <w:rsid w:val="008B690F"/>
    <w:rsid w:val="008D527C"/>
    <w:rsid w:val="008D634B"/>
    <w:rsid w:val="008D707C"/>
    <w:rsid w:val="00900CC5"/>
    <w:rsid w:val="00907F0A"/>
    <w:rsid w:val="00925923"/>
    <w:rsid w:val="009364B3"/>
    <w:rsid w:val="00942593"/>
    <w:rsid w:val="00970EAE"/>
    <w:rsid w:val="009822D5"/>
    <w:rsid w:val="009826A7"/>
    <w:rsid w:val="009842ED"/>
    <w:rsid w:val="0098569F"/>
    <w:rsid w:val="009A0F5C"/>
    <w:rsid w:val="009B3C81"/>
    <w:rsid w:val="009C65BE"/>
    <w:rsid w:val="00A17F51"/>
    <w:rsid w:val="00A336F5"/>
    <w:rsid w:val="00A41990"/>
    <w:rsid w:val="00A77E1F"/>
    <w:rsid w:val="00A84AEB"/>
    <w:rsid w:val="00AE6604"/>
    <w:rsid w:val="00B8237C"/>
    <w:rsid w:val="00B85828"/>
    <w:rsid w:val="00BF2125"/>
    <w:rsid w:val="00C552A3"/>
    <w:rsid w:val="00C80829"/>
    <w:rsid w:val="00CA6F54"/>
    <w:rsid w:val="00CA73AF"/>
    <w:rsid w:val="00CB23AB"/>
    <w:rsid w:val="00CE3375"/>
    <w:rsid w:val="00D30D69"/>
    <w:rsid w:val="00D74C1B"/>
    <w:rsid w:val="00D96F10"/>
    <w:rsid w:val="00DB015B"/>
    <w:rsid w:val="00E005B8"/>
    <w:rsid w:val="00E10AB1"/>
    <w:rsid w:val="00E87CD9"/>
    <w:rsid w:val="00E953CC"/>
    <w:rsid w:val="00EE2EE5"/>
    <w:rsid w:val="00EE7919"/>
    <w:rsid w:val="00F3231A"/>
    <w:rsid w:val="00F347DC"/>
    <w:rsid w:val="00F627F0"/>
    <w:rsid w:val="00F86F49"/>
    <w:rsid w:val="00FB2A63"/>
    <w:rsid w:val="00FD37C7"/>
    <w:rsid w:val="00FD583B"/>
    <w:rsid w:val="00FE1013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A5447"/>
  <w15:chartTrackingRefBased/>
  <w15:docId w15:val="{53A74C3C-A023-47FD-96EB-D5ED03E2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02"/>
    <w:pPr>
      <w:widowControl w:val="0"/>
      <w:suppressAutoHyphens/>
    </w:pPr>
    <w:rPr>
      <w:rFonts w:eastAsia="HG Mincho Light J"/>
      <w:color w:val="000000"/>
      <w:sz w:val="24"/>
      <w:lang w:val="ru-RU"/>
    </w:rPr>
  </w:style>
  <w:style w:type="paragraph" w:styleId="2">
    <w:name w:val="heading 2"/>
    <w:basedOn w:val="a"/>
    <w:next w:val="a"/>
    <w:link w:val="20"/>
    <w:qFormat/>
    <w:rsid w:val="003360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336002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next w:val="a4"/>
    <w:qFormat/>
    <w:rsid w:val="00336002"/>
    <w:pPr>
      <w:keepNext/>
      <w:spacing w:before="240" w:after="120"/>
    </w:pPr>
    <w:rPr>
      <w:rFonts w:ascii="Arial" w:hAnsi="Arial"/>
      <w:sz w:val="28"/>
    </w:rPr>
  </w:style>
  <w:style w:type="character" w:customStyle="1" w:styleId="30">
    <w:name w:val="Заголовок 3 Знак"/>
    <w:link w:val="3"/>
    <w:rsid w:val="00336002"/>
    <w:rPr>
      <w:b/>
      <w:bCs/>
      <w:sz w:val="27"/>
      <w:szCs w:val="27"/>
      <w:lang w:val="ru-RU" w:eastAsia="ru-RU" w:bidi="ar-SA"/>
    </w:rPr>
  </w:style>
  <w:style w:type="paragraph" w:styleId="a5">
    <w:name w:val="Normal (Web)"/>
    <w:basedOn w:val="a"/>
    <w:uiPriority w:val="99"/>
    <w:rsid w:val="0033600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styleId="a6">
    <w:name w:val="Hyperlink"/>
    <w:uiPriority w:val="99"/>
    <w:rsid w:val="0033600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600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uk-UA"/>
    </w:rPr>
  </w:style>
  <w:style w:type="character" w:customStyle="1" w:styleId="20">
    <w:name w:val="Заголовок 2 Знак"/>
    <w:link w:val="2"/>
    <w:semiHidden/>
    <w:rsid w:val="00336002"/>
    <w:rPr>
      <w:rFonts w:ascii="Calibri Light" w:hAnsi="Calibri Light"/>
      <w:b/>
      <w:bCs/>
      <w:i/>
      <w:iCs/>
      <w:color w:val="000000"/>
      <w:sz w:val="28"/>
      <w:szCs w:val="28"/>
      <w:lang w:val="ru-RU" w:bidi="ar-SA"/>
    </w:rPr>
  </w:style>
  <w:style w:type="paragraph" w:customStyle="1" w:styleId="rvps2">
    <w:name w:val="rvps2"/>
    <w:basedOn w:val="a"/>
    <w:rsid w:val="0033600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rvts0">
    <w:name w:val="rvts0"/>
    <w:rsid w:val="00336002"/>
  </w:style>
  <w:style w:type="character" w:customStyle="1" w:styleId="rvts15">
    <w:name w:val="rvts15"/>
    <w:rsid w:val="00336002"/>
  </w:style>
  <w:style w:type="paragraph" w:customStyle="1" w:styleId="rvps12">
    <w:name w:val="rvps12"/>
    <w:basedOn w:val="a"/>
    <w:rsid w:val="0033600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/>
    </w:rPr>
  </w:style>
  <w:style w:type="paragraph" w:customStyle="1" w:styleId="rvps14">
    <w:name w:val="rvps14"/>
    <w:basedOn w:val="a"/>
    <w:rsid w:val="0033600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/>
    </w:rPr>
  </w:style>
  <w:style w:type="character" w:customStyle="1" w:styleId="FontStyle30">
    <w:name w:val="Font Style30"/>
    <w:rsid w:val="00336002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336002"/>
    <w:pPr>
      <w:ind w:firstLine="709"/>
      <w:jc w:val="both"/>
    </w:pPr>
    <w:rPr>
      <w:sz w:val="28"/>
      <w:szCs w:val="24"/>
      <w:lang w:eastAsia="ru-RU"/>
    </w:rPr>
  </w:style>
  <w:style w:type="character" w:styleId="a9">
    <w:name w:val="Emphasis"/>
    <w:qFormat/>
    <w:rsid w:val="00336002"/>
    <w:rPr>
      <w:i/>
      <w:iCs/>
    </w:rPr>
  </w:style>
  <w:style w:type="paragraph" w:styleId="a4">
    <w:name w:val="Subtitle"/>
    <w:basedOn w:val="a"/>
    <w:qFormat/>
    <w:rsid w:val="0033600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aa">
    <w:name w:val="Balloon Text"/>
    <w:basedOn w:val="a"/>
    <w:link w:val="ab"/>
    <w:rsid w:val="00E87C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87CD9"/>
    <w:rPr>
      <w:rFonts w:ascii="Segoe UI" w:eastAsia="HG Mincho Light J" w:hAnsi="Segoe UI" w:cs="Segoe UI"/>
      <w:color w:val="000000"/>
      <w:sz w:val="18"/>
      <w:szCs w:val="18"/>
    </w:rPr>
  </w:style>
  <w:style w:type="paragraph" w:styleId="ac">
    <w:name w:val="Title"/>
    <w:basedOn w:val="a"/>
    <w:next w:val="ad"/>
    <w:rsid w:val="00CE3375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d">
    <w:name w:val="Body Text"/>
    <w:basedOn w:val="a"/>
    <w:link w:val="ae"/>
    <w:rsid w:val="00CE3375"/>
    <w:pPr>
      <w:spacing w:after="120"/>
    </w:pPr>
  </w:style>
  <w:style w:type="character" w:customStyle="1" w:styleId="ae">
    <w:name w:val="Основной текст Знак"/>
    <w:link w:val="ad"/>
    <w:rsid w:val="00CE3375"/>
    <w:rPr>
      <w:rFonts w:eastAsia="HG Mincho Light J"/>
      <w:color w:val="000000"/>
      <w:sz w:val="24"/>
      <w:lang w:val="ru-RU"/>
    </w:rPr>
  </w:style>
  <w:style w:type="character" w:customStyle="1" w:styleId="apple-converted-space">
    <w:name w:val="apple-converted-space"/>
    <w:rsid w:val="00B8237C"/>
  </w:style>
  <w:style w:type="character" w:customStyle="1" w:styleId="spelle">
    <w:name w:val="spelle"/>
    <w:rsid w:val="00A17F51"/>
  </w:style>
  <w:style w:type="paragraph" w:styleId="af">
    <w:name w:val="Body Text Indent"/>
    <w:basedOn w:val="a"/>
    <w:link w:val="af0"/>
    <w:rsid w:val="00CA73A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CA73AF"/>
    <w:rPr>
      <w:rFonts w:eastAsia="HG Mincho Light J"/>
      <w:color w:val="000000"/>
      <w:sz w:val="24"/>
    </w:rPr>
  </w:style>
  <w:style w:type="paragraph" w:customStyle="1" w:styleId="TableContents">
    <w:name w:val="Table Contents"/>
    <w:basedOn w:val="a"/>
    <w:rsid w:val="004506D1"/>
    <w:pPr>
      <w:suppressLineNumbers/>
    </w:pPr>
    <w:rPr>
      <w:rFonts w:eastAsia="Arial Unicode MS" w:cs="Arial Unicode MS"/>
      <w:color w:val="auto"/>
      <w:kern w:val="2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ap@kk.hr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6760</Words>
  <Characters>3854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10593</CharactersWithSpaces>
  <SharedDoc>false</SharedDoc>
  <HLinks>
    <vt:vector size="24" baseType="variant">
      <vt:variant>
        <vt:i4>3801169</vt:i4>
      </vt:variant>
      <vt:variant>
        <vt:i4>9</vt:i4>
      </vt:variant>
      <vt:variant>
        <vt:i4>0</vt:i4>
      </vt:variant>
      <vt:variant>
        <vt:i4>5</vt:i4>
      </vt:variant>
      <vt:variant>
        <vt:lpwstr>mailto:kerap@kk.hr.court.gov.ua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2018-10-12T07:48:00Z</cp:lastPrinted>
  <dcterms:created xsi:type="dcterms:W3CDTF">2021-08-18T12:24:00Z</dcterms:created>
  <dcterms:modified xsi:type="dcterms:W3CDTF">2021-08-18T12:25:00Z</dcterms:modified>
</cp:coreProperties>
</file>